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C0" w:rsidRPr="00AE69C0" w:rsidRDefault="00AE69C0" w:rsidP="00AE69C0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AE69C0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สาขาวิชาศิลปการละคร</w:t>
      </w:r>
    </w:p>
    <w:p w:rsidR="00AE69C0" w:rsidRPr="00AE69C0" w:rsidRDefault="00AE69C0" w:rsidP="00AE69C0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AE69C0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(หลักสูตรปรับปรุง</w:t>
      </w:r>
      <w:r w:rsidRPr="00AE69C0">
        <w:rPr>
          <w:rFonts w:ascii="TH SarabunPSK" w:eastAsia="Cordia New" w:hAnsi="TH SarabunPSK" w:cs="TH SarabunPSK"/>
          <w:b/>
          <w:bCs/>
          <w:sz w:val="28"/>
          <w:lang w:val="x-none" w:eastAsia="x-none"/>
        </w:rPr>
        <w:t xml:space="preserve"> </w:t>
      </w:r>
      <w:r w:rsidRPr="00AE69C0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 พ.ศ.  255</w:t>
      </w:r>
      <w:r w:rsidRPr="00AE69C0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7</w:t>
      </w:r>
      <w:r w:rsidRPr="00AE69C0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)</w:t>
      </w:r>
    </w:p>
    <w:p w:rsidR="00AE69C0" w:rsidRPr="00AE69C0" w:rsidRDefault="00AE69C0" w:rsidP="00AE69C0">
      <w:pPr>
        <w:spacing w:after="0" w:line="380" w:lineRule="exact"/>
        <w:rPr>
          <w:rFonts w:ascii="TH SarabunPSK" w:eastAsia="MS Mincho" w:hAnsi="TH SarabunPSK" w:cs="TH SarabunPSK"/>
          <w:b/>
          <w:bCs/>
          <w:sz w:val="10"/>
          <w:szCs w:val="10"/>
        </w:rPr>
      </w:pPr>
    </w:p>
    <w:p w:rsidR="00AE69C0" w:rsidRPr="00AE69C0" w:rsidRDefault="00AE69C0" w:rsidP="00AE69C0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72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360" w:lineRule="exact"/>
        <w:ind w:firstLine="284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>1</w:t>
      </w:r>
      <w:r w:rsidR="005209FE">
        <w:rPr>
          <w:rFonts w:ascii="TH SarabunPSK" w:eastAsia="MS Mincho" w:hAnsi="TH SarabunPSK" w:cs="TH SarabunPSK"/>
          <w:b/>
          <w:bCs/>
          <w:sz w:val="28"/>
        </w:rPr>
        <w:t xml:space="preserve">.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AE69C0" w:rsidRPr="00AE69C0" w:rsidRDefault="00AE69C0" w:rsidP="00AE69C0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ภาควิชาศิลปการละครเปิดสอนวิชาเฉพาะสาขาวิชาศิลปะการละคร  </w:t>
      </w:r>
      <w:r w:rsidRPr="00AE69C0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แบบวิชาเอกเดี่ยว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สำหรับนิสิตที่เลือกเรียนเป็นวิชาเอก และเปิดสอนเป็น </w:t>
      </w:r>
      <w:r w:rsidRPr="00AE69C0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วิชาโท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สำหรับนิสิตที่เรียนวิชาเอกสาขาอื่นทั้งในคณะและนอกคณะที่เลือกเรียนเป็นวิชาโท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ดังนี้</w:t>
      </w:r>
    </w:p>
    <w:p w:rsidR="00AE69C0" w:rsidRPr="00AE69C0" w:rsidRDefault="00AE69C0" w:rsidP="00AE69C0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="005209FE">
        <w:rPr>
          <w:rFonts w:ascii="TH SarabunPSK" w:eastAsia="MS Mincho" w:hAnsi="TH SarabunPSK" w:cs="TH SarabunPSK"/>
          <w:b/>
          <w:bCs/>
          <w:sz w:val="28"/>
        </w:rPr>
        <w:t xml:space="preserve">1.1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  <w:proofErr w:type="gramEnd"/>
    </w:p>
    <w:p w:rsidR="00AE69C0" w:rsidRPr="00AE69C0" w:rsidRDefault="00AE69C0" w:rsidP="00AE69C0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="005209FE">
        <w:rPr>
          <w:rFonts w:ascii="TH SarabunPSK" w:eastAsia="MS Mincho" w:hAnsi="TH SarabunPSK" w:cs="TH SarabunPSK"/>
          <w:b/>
          <w:bCs/>
          <w:sz w:val="28"/>
        </w:rPr>
        <w:t xml:space="preserve">1.1.1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แบบวิชาเอกเดี่ยว</w:t>
      </w:r>
      <w:proofErr w:type="gramEnd"/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72  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AE69C0" w:rsidRPr="00AE69C0" w:rsidRDefault="00AE69C0" w:rsidP="00AE69C0">
      <w:pPr>
        <w:tabs>
          <w:tab w:val="left" w:pos="2552"/>
          <w:tab w:val="left" w:pos="5812"/>
        </w:tabs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28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        วิชาบังคับไม่นับหน่วยกิต                         </w:t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S/U</w:t>
      </w:r>
    </w:p>
    <w:p w:rsidR="00AE69C0" w:rsidRPr="00AE69C0" w:rsidRDefault="00AE69C0" w:rsidP="00AE69C0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 xml:space="preserve"> </w:t>
      </w:r>
      <w:r w:rsidR="00910A3C">
        <w:rPr>
          <w:rFonts w:ascii="TH SarabunPSK" w:eastAsia="MS Mincho" w:hAnsi="TH SarabunPSK" w:cs="TH SarabunPSK"/>
          <w:sz w:val="28"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  <w:cs/>
        </w:rPr>
        <w:t>นิสิตต้องลงทะเบียนเรียนรายวิชาต่อไปนี้ โดย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ไม่นับหน่วยกิต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ให้เป็นส่วนหนึ่งของหลักสูตร</w:t>
      </w:r>
    </w:p>
    <w:p w:rsidR="00AE69C0" w:rsidRPr="00AE69C0" w:rsidRDefault="00AE69C0" w:rsidP="00AE69C0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โดยประเมินผลเป็น </w:t>
      </w:r>
      <w:r w:rsidRPr="00AE69C0">
        <w:rPr>
          <w:rFonts w:ascii="TH SarabunPSK" w:eastAsia="MS Mincho" w:hAnsi="TH SarabunPSK" w:cs="TH SarabunPSK"/>
          <w:sz w:val="28"/>
        </w:rPr>
        <w:t>S/U</w:t>
      </w:r>
    </w:p>
    <w:p w:rsidR="00AE69C0" w:rsidRPr="00AE69C0" w:rsidRDefault="00AE69C0" w:rsidP="00AE69C0">
      <w:pPr>
        <w:tabs>
          <w:tab w:val="left" w:pos="2552"/>
          <w:tab w:val="left" w:pos="3686"/>
          <w:tab w:val="left" w:pos="6804"/>
        </w:tabs>
        <w:spacing w:after="0" w:line="240" w:lineRule="auto"/>
        <w:ind w:left="1876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E69C0">
        <w:rPr>
          <w:rFonts w:ascii="TH SarabunPSK" w:eastAsia="MS Mincho" w:hAnsi="TH SarabunPSK" w:cs="TH SarabunPSK"/>
          <w:sz w:val="28"/>
        </w:rPr>
        <w:t xml:space="preserve">2208296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 1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1 (0-3-0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</w:p>
    <w:p w:rsidR="00AE69C0" w:rsidRPr="00AE69C0" w:rsidRDefault="00AE69C0" w:rsidP="00AE69C0">
      <w:pPr>
        <w:spacing w:after="0" w:line="240" w:lineRule="auto"/>
        <w:ind w:left="1592" w:firstLine="568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</w:t>
      </w:r>
      <w:r w:rsidRPr="00AE69C0">
        <w:rPr>
          <w:rFonts w:ascii="TH SarabunPSK" w:eastAsia="MS Mincho" w:hAnsi="TH SarabunPSK" w:cs="TH SarabunPSK"/>
          <w:sz w:val="28"/>
        </w:rPr>
        <w:t>Theatre Practicum I</w:t>
      </w:r>
    </w:p>
    <w:p w:rsidR="00AE69C0" w:rsidRPr="00AE69C0" w:rsidRDefault="00AE69C0" w:rsidP="00AE69C0">
      <w:pPr>
        <w:tabs>
          <w:tab w:val="left" w:pos="2552"/>
          <w:tab w:val="left" w:pos="3686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2208297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1 (0-3-0)</w:t>
      </w:r>
    </w:p>
    <w:p w:rsidR="00AE69C0" w:rsidRPr="00AE69C0" w:rsidRDefault="00AE69C0" w:rsidP="00AE69C0">
      <w:pPr>
        <w:tabs>
          <w:tab w:val="left" w:pos="3686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Theatre Practicum II</w:t>
      </w:r>
    </w:p>
    <w:p w:rsidR="00AE69C0" w:rsidRPr="00AE69C0" w:rsidRDefault="00AE69C0" w:rsidP="00AE69C0">
      <w:pPr>
        <w:tabs>
          <w:tab w:val="left" w:pos="3686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E69C0" w:rsidRPr="00AE69C0" w:rsidRDefault="00AE69C0" w:rsidP="00AE69C0">
      <w:pPr>
        <w:tabs>
          <w:tab w:val="left" w:pos="2552"/>
          <w:tab w:val="left" w:pos="3686"/>
          <w:tab w:val="left" w:pos="5812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4</w:t>
      </w:r>
      <w:r w:rsidRPr="00AE69C0">
        <w:rPr>
          <w:rFonts w:ascii="TH SarabunPSK" w:eastAsia="MS Mincho" w:hAnsi="TH SarabunPSK" w:cs="TH SarabunPSK"/>
          <w:sz w:val="28"/>
          <w:cs/>
        </w:rPr>
        <w:t>4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                   </w:t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วิชาเลือกในสาขา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 23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วิชาเลือกนอกสาขา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  <w:t>2</w:t>
      </w:r>
      <w:r w:rsidRPr="00AE69C0">
        <w:rPr>
          <w:rFonts w:ascii="TH SarabunPSK" w:eastAsia="MS Mincho" w:hAnsi="TH SarabunPSK" w:cs="TH SarabunPSK"/>
          <w:sz w:val="28"/>
          <w:cs/>
        </w:rPr>
        <w:t>1</w:t>
      </w:r>
      <w:r w:rsidRPr="00AE69C0">
        <w:rPr>
          <w:rFonts w:ascii="TH SarabunPSK" w:eastAsia="MS Mincho" w:hAnsi="TH SarabunPSK" w:cs="TH SarabunPSK"/>
          <w:sz w:val="28"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tabs>
          <w:tab w:val="left" w:pos="120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  </w:t>
      </w:r>
      <w:proofErr w:type="gramStart"/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1.1.2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proofErr w:type="gramEnd"/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สำหรับนิสิตที่เรียนวิชาเอกสาขาอื่นทั้งในคณะและนอกคณะ  21   หน่วยกิต</w:t>
      </w:r>
    </w:p>
    <w:p w:rsidR="00AE69C0" w:rsidRPr="00AE69C0" w:rsidRDefault="00AE69C0" w:rsidP="00AE69C0">
      <w:pPr>
        <w:tabs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วิชาบังคับ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                 4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tabs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วิชาบังคับเลือก                                     6  หน่วยกิต</w:t>
      </w:r>
    </w:p>
    <w:p w:rsidR="00AE69C0" w:rsidRPr="00AE69C0" w:rsidRDefault="00AE69C0" w:rsidP="00AE69C0">
      <w:pPr>
        <w:tabs>
          <w:tab w:val="left" w:pos="720"/>
          <w:tab w:val="left" w:pos="1440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3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 xml:space="preserve">      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วิชาเลือก          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 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11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5209FE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1.2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ผู้ที่เข้าศึกษาโปรแกรมเกียรตินิยมจะต้องผ่านการเรียนในชั้นปีที่ 1 ด้วยแต้มเฉลี่ยสะสมไม่ต่ำกว่า  3.75  และเรียนรายวิชาในหลักสูตรมาแล้วไม่น้อยกว่า  36  หน่วยกิต  กรณีได้แต้มเฉลี่ยสะสมต่ำกว่า   3.75  แต่สูงกว่าเกณฑ์ของมหาวิทยาลัย คือ 3.50  ให้อยู่ในดุลยพินิจของคณะกรรมการบริหารคณะอักษรศาสตร์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นิสิตโปรแกรมเกียรตินิยมต้องสอบได้แต้มเฉลี่ยสะสมไม่ต่ำกว่า 3.60  หากไม่สามารถสอบได้แต้มเฉลี่ยสะสม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3.60  ติดต่อกัน  2  ภาคการศึกษา  ต้องย้ายไปเรียนโปรแกรมปกติโดย  สามารถนับหน่วยกิตรายวิชาเอกัตศึกษา/ รายวิชาระดับบัณฑิตศึกษาในโปรแกรมเกียรตินิยม  เป็นหน่วยกิตของโปรแกรมปกติได้</w:t>
      </w:r>
    </w:p>
    <w:p w:rsidR="005209FE" w:rsidRPr="00AE69C0" w:rsidRDefault="005209FE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="005209FE">
        <w:rPr>
          <w:rFonts w:ascii="TH SarabunPSK" w:eastAsia="MS Mincho" w:hAnsi="TH SarabunPSK" w:cs="TH SarabunPSK"/>
          <w:b/>
          <w:bCs/>
          <w:sz w:val="28"/>
          <w:cs/>
        </w:rPr>
        <w:t xml:space="preserve">           </w:t>
      </w:r>
      <w:proofErr w:type="gramStart"/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1.2.1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แบบวิชาเอกเดี่ยว</w:t>
      </w:r>
      <w:proofErr w:type="gramEnd"/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72 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="005209FE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1.2.1.1  วิชาบังคับ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</w:t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28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วิชาบังคับไม่นับหน่วยกิต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S/U</w:t>
      </w:r>
    </w:p>
    <w:p w:rsidR="00AE69C0" w:rsidRPr="00AE69C0" w:rsidRDefault="00AE69C0" w:rsidP="00AE69C0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นิสิตต้องลงทะเบียนเรียนรายวิชาต่อไปนี้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โดยไม่นับหน่วยกิต  </w:t>
      </w:r>
      <w:r w:rsidRPr="00AE69C0">
        <w:rPr>
          <w:rFonts w:ascii="TH SarabunPSK" w:eastAsia="MS Mincho" w:hAnsi="TH SarabunPSK" w:cs="TH SarabunPSK"/>
          <w:sz w:val="28"/>
          <w:cs/>
        </w:rPr>
        <w:t>ให้เป็นส่วนหนึ่งของหลักสูตร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โดยประเมินผล เป็น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>S/U</w:t>
      </w:r>
    </w:p>
    <w:p w:rsidR="00AE69C0" w:rsidRPr="00AE69C0" w:rsidRDefault="00AE69C0" w:rsidP="00AE69C0">
      <w:pPr>
        <w:tabs>
          <w:tab w:val="left" w:pos="3402"/>
          <w:tab w:val="left" w:pos="6804"/>
        </w:tabs>
        <w:spacing w:after="0" w:line="240" w:lineRule="auto"/>
        <w:ind w:left="1876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lastRenderedPageBreak/>
        <w:t xml:space="preserve">2208296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 1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1 (0-3-0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</w:p>
    <w:p w:rsidR="00AE69C0" w:rsidRPr="00AE69C0" w:rsidRDefault="00AE69C0" w:rsidP="00AE69C0">
      <w:pPr>
        <w:tabs>
          <w:tab w:val="left" w:pos="3402"/>
        </w:tabs>
        <w:spacing w:after="0" w:line="240" w:lineRule="auto"/>
        <w:ind w:left="1592" w:firstLine="568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Theatre Practicum I</w:t>
      </w:r>
    </w:p>
    <w:p w:rsidR="00AE69C0" w:rsidRPr="00AE69C0" w:rsidRDefault="00AE69C0" w:rsidP="00AE69C0">
      <w:pPr>
        <w:tabs>
          <w:tab w:val="left" w:pos="2127"/>
          <w:tab w:val="left" w:pos="3402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>2208297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1 (0-3-0)</w:t>
      </w:r>
    </w:p>
    <w:p w:rsidR="00AE69C0" w:rsidRPr="00AE69C0" w:rsidRDefault="00AE69C0" w:rsidP="00AE69C0">
      <w:pPr>
        <w:tabs>
          <w:tab w:val="left" w:pos="3402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Theatre Practicum II</w:t>
      </w:r>
    </w:p>
    <w:p w:rsidR="00AE69C0" w:rsidRPr="00AE69C0" w:rsidRDefault="00AE69C0" w:rsidP="00AE69C0">
      <w:pPr>
        <w:tabs>
          <w:tab w:val="left" w:pos="3402"/>
        </w:tabs>
        <w:spacing w:after="0" w:line="240" w:lineRule="auto"/>
        <w:rPr>
          <w:rFonts w:ascii="TH SarabunPSK" w:eastAsia="MS Mincho" w:hAnsi="TH SarabunPSK" w:cs="TH SarabunPSK"/>
          <w:strike/>
          <w:sz w:val="16"/>
          <w:szCs w:val="16"/>
        </w:rPr>
      </w:pPr>
    </w:p>
    <w:p w:rsidR="00AE69C0" w:rsidRPr="00AE69C0" w:rsidRDefault="00AE69C0" w:rsidP="00AE69C0">
      <w:pPr>
        <w:tabs>
          <w:tab w:val="left" w:pos="2127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     </w:t>
      </w:r>
      <w:r w:rsidR="005209FE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1.2.1.2  วิชาเลือก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                                 </w:t>
      </w:r>
      <w:r w:rsidRPr="00AE69C0">
        <w:rPr>
          <w:rFonts w:ascii="TH SarabunPSK" w:eastAsia="MS Mincho" w:hAnsi="TH SarabunPSK" w:cs="TH SarabunPSK"/>
          <w:sz w:val="28"/>
        </w:rPr>
        <w:tab/>
        <w:t>4</w:t>
      </w:r>
      <w:r w:rsidRPr="00AE69C0">
        <w:rPr>
          <w:rFonts w:ascii="TH SarabunPSK" w:eastAsia="MS Mincho" w:hAnsi="TH SarabunPSK" w:cs="TH SarabunPSK"/>
          <w:sz w:val="28"/>
          <w:cs/>
        </w:rPr>
        <w:t>4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          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วิชาเลือกในสาขา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 33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ในหมวดนี้นิสิตต้องเรียนรายวิชาเอกัตศึกษาหรือรายวิชาระดับบัณฑิตศึกษา และปริญญา</w:t>
      </w:r>
    </w:p>
    <w:p w:rsidR="00AE69C0" w:rsidRPr="00AE69C0" w:rsidRDefault="00AE69C0" w:rsidP="00AE69C0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นิพนธ์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รวม  20 หน่วยกิต คือ รายวิชาเอกัตศึกษา  12  หน่วยกิต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และรายวิชาปริญญานิพนธ์   8  หน่วยกิต</w:t>
      </w:r>
    </w:p>
    <w:p w:rsidR="00AE69C0" w:rsidRPr="00AE69C0" w:rsidRDefault="00AE69C0" w:rsidP="00AE69C0">
      <w:pPr>
        <w:tabs>
          <w:tab w:val="left" w:pos="2127"/>
          <w:tab w:val="left" w:pos="2410"/>
          <w:tab w:val="left" w:pos="3119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วิชาเลือกนอกสาขา</w:t>
      </w:r>
      <w:r w:rsidRPr="00AE69C0">
        <w:rPr>
          <w:rFonts w:ascii="TH SarabunPSK" w:eastAsia="MS Mincho" w:hAnsi="TH SarabunPSK" w:cs="TH SarabunPSK"/>
          <w:sz w:val="28"/>
        </w:rPr>
        <w:t xml:space="preserve">            </w:t>
      </w:r>
      <w:r w:rsidRPr="00AE69C0">
        <w:rPr>
          <w:rFonts w:ascii="TH SarabunPSK" w:eastAsia="MS Mincho" w:hAnsi="TH SarabunPSK" w:cs="TH SarabunPSK" w:hint="cs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ab/>
        <w:t>1</w:t>
      </w:r>
      <w:r w:rsidRPr="00AE69C0">
        <w:rPr>
          <w:rFonts w:ascii="TH SarabunPSK" w:eastAsia="MS Mincho" w:hAnsi="TH SarabunPSK" w:cs="TH SarabunPSK"/>
          <w:sz w:val="28"/>
          <w:cs/>
        </w:rPr>
        <w:t>1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หน่วยกิต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tabs>
          <w:tab w:val="left" w:pos="2127"/>
          <w:tab w:val="left" w:pos="2410"/>
          <w:tab w:val="left" w:pos="3119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</w:p>
    <w:p w:rsidR="00AE69C0" w:rsidRPr="00AE69C0" w:rsidRDefault="005209FE" w:rsidP="00AE69C0">
      <w:pPr>
        <w:tabs>
          <w:tab w:val="left" w:pos="18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ab/>
        <w:t>2</w:t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>.</w:t>
      </w:r>
      <w:r w:rsidR="00AE69C0"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AE69C0" w:rsidRPr="00AE69C0" w:rsidRDefault="005209FE" w:rsidP="00AE69C0">
      <w:pPr>
        <w:spacing w:after="0" w:line="240" w:lineRule="auto"/>
        <w:ind w:left="284" w:firstLine="425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>.1</w:t>
      </w:r>
      <w:r w:rsidR="00AE69C0"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โปรแกรมปกติ</w:t>
      </w:r>
      <w:proofErr w:type="gramEnd"/>
    </w:p>
    <w:p w:rsidR="00AE69C0" w:rsidRPr="00AE69C0" w:rsidRDefault="005209FE" w:rsidP="00AE69C0">
      <w:pPr>
        <w:spacing w:after="0" w:line="240" w:lineRule="auto"/>
        <w:ind w:left="852" w:firstLine="284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AE69C0" w:rsidRPr="00AE69C0">
        <w:rPr>
          <w:rFonts w:ascii="TH SarabunPSK" w:eastAsia="MS Mincho" w:hAnsi="TH SarabunPSK" w:cs="TH SarabunPSK"/>
          <w:b/>
          <w:bCs/>
          <w:sz w:val="28"/>
          <w:cs/>
        </w:rPr>
        <w:t>.1.1 แบบวิชาเอกเดี่ยว</w:t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="00AE69C0"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="00AE69C0"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</w:p>
    <w:p w:rsidR="00AE69C0" w:rsidRPr="00AE69C0" w:rsidRDefault="00AE69C0" w:rsidP="00AE69C0">
      <w:pPr>
        <w:tabs>
          <w:tab w:val="left" w:pos="1701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วิชาบังคับ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28  หน่วยกิต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2208111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หลักของการแสดง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 (1-</w:t>
      </w:r>
      <w:r w:rsidRPr="00AE69C0">
        <w:rPr>
          <w:rFonts w:ascii="TH SarabunPSK" w:eastAsia="MS Mincho" w:hAnsi="TH SarabunPSK" w:cs="TH SarabunPSK"/>
          <w:sz w:val="28"/>
          <w:cs/>
        </w:rPr>
        <w:t>2</w:t>
      </w:r>
      <w:r w:rsidRPr="00AE69C0">
        <w:rPr>
          <w:rFonts w:ascii="TH SarabunPSK" w:eastAsia="MS Mincho" w:hAnsi="TH SarabunPSK" w:cs="TH SarabunPSK"/>
          <w:sz w:val="28"/>
        </w:rPr>
        <w:t>-</w:t>
      </w:r>
      <w:r w:rsidRPr="00AE69C0">
        <w:rPr>
          <w:rFonts w:ascii="TH SarabunPSK" w:eastAsia="MS Mincho" w:hAnsi="TH SarabunPSK" w:cs="TH SarabunPSK"/>
          <w:sz w:val="28"/>
          <w:cs/>
        </w:rPr>
        <w:t>3</w:t>
      </w:r>
      <w:r w:rsidRPr="00AE69C0">
        <w:rPr>
          <w:rFonts w:ascii="TH SarabunPSK" w:eastAsia="MS Mincho" w:hAnsi="TH SarabunPSK" w:cs="TH SarabunPSK"/>
          <w:sz w:val="28"/>
        </w:rPr>
        <w:t xml:space="preserve"> )</w:t>
      </w:r>
    </w:p>
    <w:p w:rsidR="00AE69C0" w:rsidRPr="00AE69C0" w:rsidRDefault="00AE69C0" w:rsidP="00AE69C0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Principal of Acting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2208202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การวิเคราะห์บทละคร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Play Analysis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2208212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3 </w:t>
      </w:r>
      <w:r w:rsidRPr="00AE69C0">
        <w:rPr>
          <w:rFonts w:ascii="TH SarabunPSK" w:eastAsia="MS Mincho" w:hAnsi="TH SarabunPSK" w:cs="TH SarabunPSK"/>
          <w:sz w:val="28"/>
        </w:rPr>
        <w:t>(2-2-5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Acting I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2208214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การกำกับการแสดง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Directing I</w:t>
      </w:r>
    </w:p>
    <w:p w:rsidR="00AE69C0" w:rsidRPr="00AE69C0" w:rsidRDefault="00AE69C0" w:rsidP="00AE69C0">
      <w:pPr>
        <w:tabs>
          <w:tab w:val="left" w:pos="2835"/>
          <w:tab w:val="left" w:pos="6521"/>
        </w:tabs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2208243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ภาพและเสียงในละครเวที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3 (2-2-5)                 </w:t>
      </w:r>
    </w:p>
    <w:p w:rsidR="00AE69C0" w:rsidRPr="00AE69C0" w:rsidRDefault="00AE69C0" w:rsidP="00AE69C0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Sight and Sound in Theatre                                            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2208246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งานด้านฉากและเวที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Stagecraft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2208247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การจัดแสดงและจัดการละครเวที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Theatre Production and Management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2208305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ประวัติการละคร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History of Theatre I    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2208306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ประวัติการละคร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5209FE" w:rsidRPr="00AE69C0" w:rsidRDefault="00AE69C0" w:rsidP="008C3F6C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History of Theatre II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2208348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การกำกับเวที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2 (1-3-2)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Stage Management</w:t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2208397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ปฏิบัติงานละคร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1 (0-3-0)</w:t>
      </w:r>
    </w:p>
    <w:p w:rsidR="00AE69C0" w:rsidRPr="00AE69C0" w:rsidRDefault="00AE69C0" w:rsidP="008C3F6C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Theatre Workshop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วิชาบังคับไม่นับหน่วยกิต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                                   S/U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นิสิตต้องลงทะเบียนเรียนรายวิชาต่อไปนี้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โดยไม่นับหน่วยกิต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ให้เป็นส่วนหนึ่งของหลักสูตร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โดยประเมินผลเป็น</w:t>
      </w:r>
      <w:r w:rsidRPr="00AE69C0">
        <w:rPr>
          <w:rFonts w:ascii="TH SarabunPSK" w:eastAsia="MS Mincho" w:hAnsi="TH SarabunPSK" w:cs="TH SarabunPSK"/>
          <w:sz w:val="28"/>
        </w:rPr>
        <w:t xml:space="preserve"> S/U</w:t>
      </w:r>
    </w:p>
    <w:p w:rsidR="00AE69C0" w:rsidRPr="00AE69C0" w:rsidRDefault="00AE69C0" w:rsidP="00AE69C0">
      <w:pPr>
        <w:tabs>
          <w:tab w:val="left" w:pos="2835"/>
          <w:tab w:val="left" w:pos="6521"/>
        </w:tabs>
        <w:spacing w:after="0" w:line="240" w:lineRule="auto"/>
        <w:ind w:left="1876" w:hanging="458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lastRenderedPageBreak/>
        <w:t xml:space="preserve">2208296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 1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1 (0-3-0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</w:p>
    <w:p w:rsidR="00AE69C0" w:rsidRPr="00AE69C0" w:rsidRDefault="00AE69C0" w:rsidP="00AE69C0">
      <w:pPr>
        <w:tabs>
          <w:tab w:val="left" w:pos="2835"/>
        </w:tabs>
        <w:spacing w:after="0" w:line="240" w:lineRule="auto"/>
        <w:ind w:left="1592" w:firstLine="568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</w:t>
      </w:r>
      <w:r w:rsidRPr="00AE69C0">
        <w:rPr>
          <w:rFonts w:ascii="TH SarabunPSK" w:eastAsia="MS Mincho" w:hAnsi="TH SarabunPSK" w:cs="TH SarabunPSK"/>
          <w:sz w:val="28"/>
        </w:rPr>
        <w:tab/>
        <w:t>Theatre Practicum I</w:t>
      </w:r>
    </w:p>
    <w:p w:rsidR="00AE69C0" w:rsidRPr="00AE69C0" w:rsidRDefault="00AE69C0" w:rsidP="00AE69C0">
      <w:pPr>
        <w:tabs>
          <w:tab w:val="left" w:pos="1418"/>
          <w:tab w:val="left" w:pos="2835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>2208297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การฝึกงานละคร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1 (0-3-0)</w:t>
      </w:r>
    </w:p>
    <w:p w:rsidR="00AE69C0" w:rsidRPr="00AE69C0" w:rsidRDefault="00AE69C0" w:rsidP="00AE69C0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Theatre Practicum 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วิชาเลือกในสาขา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23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AE69C0" w:rsidRPr="00AE69C0" w:rsidRDefault="00AE69C0" w:rsidP="00AE69C0">
      <w:pPr>
        <w:tabs>
          <w:tab w:val="left" w:pos="1418"/>
          <w:tab w:val="left" w:pos="2835"/>
          <w:tab w:val="left" w:pos="6521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2208206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World Dramatic Literature I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2208207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(3-0-6)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 World Dramatic Literature II</w:t>
      </w:r>
    </w:p>
    <w:p w:rsidR="00AE69C0" w:rsidRPr="00AE69C0" w:rsidRDefault="00AE69C0" w:rsidP="00AE69C0">
      <w:pPr>
        <w:spacing w:after="0" w:line="240" w:lineRule="auto"/>
        <w:ind w:left="720" w:firstLine="720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2208208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3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(3-0-6)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World Dramatic Literature III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2208229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การพูดและการฝึกเสียง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Speech and Voice Training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 2208301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การละครไทยและละครเอเชีย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Thai and Asian Theatre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ind w:left="720" w:firstLine="720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2208312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Acting II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2208314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การกำกับการแสดง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2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Directing II   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2208323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การอ่านและตีความหมาย</w:t>
      </w:r>
      <w:r w:rsidRPr="00AE69C0">
        <w:rPr>
          <w:rFonts w:ascii="TH SarabunPSK" w:eastAsia="MS Mincho" w:hAnsi="TH SarabunPSK" w:cs="TH SarabunPSK"/>
          <w:sz w:val="28"/>
        </w:rPr>
        <w:t xml:space="preserve">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Oral Interpretation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2208328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การร้องเพลงสำหรับละคร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Singing for Theatre</w:t>
      </w:r>
    </w:p>
    <w:p w:rsidR="00AE69C0" w:rsidRPr="00AE69C0" w:rsidRDefault="00AE69C0" w:rsidP="00AE69C0">
      <w:pPr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2208337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การเขียนบทละคร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Playwriting I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2208338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งานด้านฉากและเวทีขั้นสูง</w:t>
      </w:r>
      <w:r w:rsidRPr="00AE69C0">
        <w:rPr>
          <w:rFonts w:ascii="TH SarabunPSK" w:eastAsia="MS Mincho" w:hAnsi="TH SarabunPSK" w:cs="TH SarabunPSK"/>
          <w:sz w:val="28"/>
        </w:rPr>
        <w:t xml:space="preserve">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3 </w:t>
      </w:r>
      <w:r w:rsidRPr="00AE69C0">
        <w:rPr>
          <w:rFonts w:ascii="TH SarabunPSK" w:eastAsia="MS Mincho" w:hAnsi="TH SarabunPSK" w:cs="TH SarabunPSK"/>
          <w:sz w:val="28"/>
          <w:cs/>
        </w:rPr>
        <w:t>(</w:t>
      </w:r>
      <w:r w:rsidRPr="00AE69C0">
        <w:rPr>
          <w:rFonts w:ascii="TH SarabunPSK" w:eastAsia="MS Mincho" w:hAnsi="TH SarabunPSK" w:cs="TH SarabunPSK"/>
          <w:sz w:val="28"/>
        </w:rPr>
        <w:t>2-2-5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</w:p>
    <w:p w:rsidR="005209FE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E69C0">
        <w:rPr>
          <w:rFonts w:ascii="TH SarabunPSK" w:eastAsia="MS Mincho" w:hAnsi="TH SarabunPSK" w:cs="TH SarabunPSK"/>
          <w:sz w:val="28"/>
        </w:rPr>
        <w:t>Advanced  Stagecraft</w:t>
      </w:r>
      <w:proofErr w:type="gramEnd"/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2208342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การแต่งหน้าสำหรับละคร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(1-3-2)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Theatre Make-up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2208356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หุ่นและหน้ากาก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Puppet and Mask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2208361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การออกแบบฉาก</w:t>
      </w:r>
      <w:r w:rsidRPr="00AE69C0">
        <w:rPr>
          <w:rFonts w:ascii="TH SarabunPSK" w:eastAsia="MS Mincho" w:hAnsi="TH SarabunPSK" w:cs="TH SarabunPSK"/>
          <w:sz w:val="28"/>
        </w:rPr>
        <w:t xml:space="preserve"> 1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Scene Design 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2208362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การออกแบบเครื่องแต่งกายสำหรับละคร</w:t>
      </w:r>
      <w:r w:rsidRPr="00AE69C0">
        <w:rPr>
          <w:rFonts w:ascii="TH SarabunPSK" w:eastAsia="MS Mincho" w:hAnsi="TH SarabunPSK" w:cs="TH SarabunPSK"/>
          <w:sz w:val="28"/>
        </w:rPr>
        <w:t xml:space="preserve"> 1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Costume Design 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2208365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การจัดแสงสำหรับเวที</w:t>
      </w:r>
      <w:r w:rsidRPr="00AE69C0">
        <w:rPr>
          <w:rFonts w:ascii="TH SarabunPSK" w:eastAsia="MS Mincho" w:hAnsi="TH SarabunPSK" w:cs="TH SarabunPSK"/>
          <w:sz w:val="28"/>
        </w:rPr>
        <w:t xml:space="preserve"> 1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(1-3-2)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Stage Lighting 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2208370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มิวสิเคิลเธียเตอร์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(1-3-2)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Musical Theatre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lastRenderedPageBreak/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2208373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ดนตรีและเสียงสำหรับละคร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 (1-3-2)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Music and Sound for Theatre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2208412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3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Acting III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2208414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การกำกับการแสดง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3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Directing III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2208421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การเคลื่อนไหวสำหรับการแสดง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                   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2 (1-3-2)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Movement for Stage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2208430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การวิจารณ์ละครเวที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ภาพยนตร์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และโทรทัศน์</w:t>
      </w:r>
      <w:r w:rsidRPr="00AE69C0">
        <w:rPr>
          <w:rFonts w:ascii="TH SarabunPSK" w:eastAsia="MS Mincho" w:hAnsi="TH SarabunPSK" w:cs="TH SarabunPSK"/>
          <w:sz w:val="28"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(1-2-3)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Criticism of Theatre, Film and Television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2208437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การเขียนบทละคร</w:t>
      </w:r>
      <w:r w:rsidRPr="00AE69C0">
        <w:rPr>
          <w:rFonts w:ascii="TH SarabunPSK" w:eastAsia="MS Mincho" w:hAnsi="TH SarabunPSK" w:cs="TH SarabunPSK"/>
          <w:sz w:val="28"/>
        </w:rPr>
        <w:t xml:space="preserve"> 2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Playwriting II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2208461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การออกแบบฉาก</w:t>
      </w:r>
      <w:r w:rsidRPr="00AE69C0">
        <w:rPr>
          <w:rFonts w:ascii="TH SarabunPSK" w:eastAsia="MS Mincho" w:hAnsi="TH SarabunPSK" w:cs="TH SarabunPSK"/>
          <w:sz w:val="28"/>
        </w:rPr>
        <w:t xml:space="preserve"> 2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Scene Design 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2208462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การออกแบบเครื่องแต่งกายสำหรับละคร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Costume Design II</w:t>
      </w:r>
      <w:r w:rsidRPr="00AE69C0">
        <w:rPr>
          <w:rFonts w:ascii="TH SarabunPSK" w:eastAsia="MS Mincho" w:hAnsi="TH SarabunPSK" w:cs="TH SarabunPSK"/>
          <w:sz w:val="28"/>
        </w:rPr>
        <w:tab/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2208465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การจัดแสงสำหรับเวที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(1-3-2)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Stage Lighting 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2208471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ศิลปนิพนธ์: การบริหารจัดการละคร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4 (1-6-5)     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Senior Project: Theatre Management 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2208481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1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(2-0-4)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Special Topics in Dramatic Arts I</w:t>
      </w:r>
    </w:p>
    <w:p w:rsidR="00AE69C0" w:rsidRPr="00AE69C0" w:rsidRDefault="00AE69C0" w:rsidP="00AE69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81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2208482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2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(2-0-4)</w:t>
      </w:r>
    </w:p>
    <w:p w:rsidR="008C3F6C" w:rsidRPr="00AE69C0" w:rsidRDefault="00AE69C0" w:rsidP="00AE69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81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Special Topics in Dramatic Arts 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2208483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3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(2-0-4)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Special Topics in Dramatic Arts III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2208484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การศึกษาเฉพาะเรื่องในศิลปะการละคร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4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6 (1-4-4)                 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Selected Topics in Dramatic Arts IV </w:t>
      </w:r>
    </w:p>
    <w:p w:rsidR="00AE69C0" w:rsidRPr="00AE69C0" w:rsidRDefault="00AE69C0" w:rsidP="00AE69C0">
      <w:pPr>
        <w:tabs>
          <w:tab w:val="left" w:pos="284"/>
          <w:tab w:val="left" w:pos="1276"/>
          <w:tab w:val="left" w:pos="1418"/>
          <w:tab w:val="left" w:pos="1985"/>
          <w:tab w:val="left" w:pos="2835"/>
          <w:tab w:val="left" w:pos="4536"/>
          <w:tab w:val="left" w:pos="6379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 xml:space="preserve">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2208485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AE69C0">
        <w:rPr>
          <w:rFonts w:ascii="TH SarabunPSK" w:eastAsia="MS Mincho" w:hAnsi="TH SarabunPSK" w:cs="TH SarabunPSK"/>
          <w:sz w:val="28"/>
        </w:rPr>
        <w:t xml:space="preserve"> 1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(1-4-4)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 xml:space="preserve">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Independent Study I</w:t>
      </w:r>
    </w:p>
    <w:p w:rsidR="00AE69C0" w:rsidRPr="00AE69C0" w:rsidRDefault="00AE69C0" w:rsidP="00AE69C0">
      <w:pPr>
        <w:tabs>
          <w:tab w:val="left" w:pos="284"/>
          <w:tab w:val="left" w:pos="1276"/>
          <w:tab w:val="left" w:pos="1418"/>
          <w:tab w:val="left" w:pos="1985"/>
          <w:tab w:val="left" w:pos="2835"/>
          <w:tab w:val="left" w:pos="4536"/>
          <w:tab w:val="left" w:pos="652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2208486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(1-4-4)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  <w:t xml:space="preserve">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Independent </w:t>
      </w:r>
      <w:proofErr w:type="gramStart"/>
      <w:r w:rsidRPr="00AE69C0">
        <w:rPr>
          <w:rFonts w:ascii="TH SarabunPSK" w:eastAsia="MS Mincho" w:hAnsi="TH SarabunPSK" w:cs="TH SarabunPSK"/>
          <w:sz w:val="28"/>
        </w:rPr>
        <w:t>Study  II</w:t>
      </w:r>
      <w:proofErr w:type="gramEnd"/>
      <w:r w:rsidRPr="00AE69C0">
        <w:rPr>
          <w:rFonts w:ascii="TH SarabunPSK" w:eastAsia="MS Mincho" w:hAnsi="TH SarabunPSK" w:cs="TH SarabunPSK"/>
          <w:sz w:val="28"/>
        </w:rPr>
        <w:t xml:space="preserve">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2208488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การเขียนบทสำหรับโทรทัศน์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3 </w:t>
      </w:r>
      <w:proofErr w:type="gramStart"/>
      <w:r w:rsidRPr="00AE69C0">
        <w:rPr>
          <w:rFonts w:ascii="TH SarabunPSK" w:eastAsia="MS Mincho" w:hAnsi="TH SarabunPSK" w:cs="TH SarabunPSK"/>
          <w:sz w:val="28"/>
        </w:rPr>
        <w:t>( 2</w:t>
      </w:r>
      <w:proofErr w:type="gramEnd"/>
      <w:r w:rsidRPr="00AE69C0">
        <w:rPr>
          <w:rFonts w:ascii="TH SarabunPSK" w:eastAsia="MS Mincho" w:hAnsi="TH SarabunPSK" w:cs="TH SarabunPSK"/>
          <w:sz w:val="28"/>
        </w:rPr>
        <w:t>-2-5 )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Writing for Television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2208489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การเขียนบทสำหรับภาพยนตร์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(2-2-5)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Writing for Film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2208490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ศิลปนิพนธ์: การออกแบบฉากสำหรับละคร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4 (1-6-5)     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Senior Project: Scene Design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2208491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ศิลปนิพนธ์: การออกแบบเครื่องแต่งกายสำหรับละคร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4 (1-6-</w:t>
      </w:r>
      <w:proofErr w:type="gramStart"/>
      <w:r w:rsidRPr="00AE69C0">
        <w:rPr>
          <w:rFonts w:ascii="TH SarabunPSK" w:eastAsia="MS Mincho" w:hAnsi="TH SarabunPSK" w:cs="TH SarabunPSK"/>
          <w:sz w:val="28"/>
        </w:rPr>
        <w:t>5 )</w:t>
      </w:r>
      <w:proofErr w:type="gramEnd"/>
      <w:r w:rsidRPr="00AE69C0">
        <w:rPr>
          <w:rFonts w:ascii="TH SarabunPSK" w:eastAsia="MS Mincho" w:hAnsi="TH SarabunPSK" w:cs="TH SarabunPSK"/>
          <w:sz w:val="28"/>
        </w:rPr>
        <w:t xml:space="preserve">     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Senior Project: Costume Design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lastRenderedPageBreak/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2208492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</w:t>
      </w:r>
      <w:r w:rsidRPr="00AE69C0">
        <w:rPr>
          <w:rFonts w:ascii="TH SarabunPSK" w:eastAsia="MS Mincho" w:hAnsi="TH SarabunPSK" w:cs="TH SarabunPSK"/>
          <w:sz w:val="28"/>
        </w:rPr>
        <w:t xml:space="preserve">: </w:t>
      </w:r>
      <w:r w:rsidRPr="00AE69C0">
        <w:rPr>
          <w:rFonts w:ascii="TH SarabunPSK" w:eastAsia="MS Mincho" w:hAnsi="TH SarabunPSK" w:cs="TH SarabunPSK"/>
          <w:sz w:val="28"/>
          <w:cs/>
        </w:rPr>
        <w:t>การเขียนบทละคร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4 (2-4-6)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Senior Project: Playwriting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2208493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</w:t>
      </w:r>
      <w:r w:rsidRPr="00AE69C0">
        <w:rPr>
          <w:rFonts w:ascii="TH SarabunPSK" w:eastAsia="MS Mincho" w:hAnsi="TH SarabunPSK" w:cs="TH SarabunPSK"/>
          <w:sz w:val="28"/>
        </w:rPr>
        <w:t xml:space="preserve">: </w:t>
      </w:r>
      <w:r w:rsidRPr="00AE69C0">
        <w:rPr>
          <w:rFonts w:ascii="TH SarabunPSK" w:eastAsia="MS Mincho" w:hAnsi="TH SarabunPSK" w:cs="TH SarabunPSK"/>
          <w:sz w:val="28"/>
          <w:cs/>
        </w:rPr>
        <w:t>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4 (2-4-6)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Senior Project: Acting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2208494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ศิลปนิพนธ์: การออกแบบแสงสำหรับละคร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4 (1-6-5)                </w:t>
      </w:r>
    </w:p>
    <w:p w:rsidR="00AE69C0" w:rsidRPr="00AE69C0" w:rsidRDefault="00AE69C0" w:rsidP="00AE69C0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Senior Project: </w:t>
      </w:r>
      <w:proofErr w:type="gramStart"/>
      <w:r w:rsidRPr="00AE69C0">
        <w:rPr>
          <w:rFonts w:ascii="TH SarabunPSK" w:eastAsia="MS Mincho" w:hAnsi="TH SarabunPSK" w:cs="TH SarabunPSK"/>
          <w:sz w:val="28"/>
        </w:rPr>
        <w:t>Lighting  Design</w:t>
      </w:r>
      <w:proofErr w:type="gramEnd"/>
    </w:p>
    <w:p w:rsidR="00AE69C0" w:rsidRP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2208496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</w:t>
      </w:r>
      <w:r w:rsidRPr="00AE69C0">
        <w:rPr>
          <w:rFonts w:ascii="TH SarabunPSK" w:eastAsia="MS Mincho" w:hAnsi="TH SarabunPSK" w:cs="TH SarabunPSK"/>
          <w:sz w:val="28"/>
        </w:rPr>
        <w:t xml:space="preserve">: </w:t>
      </w:r>
      <w:r w:rsidRPr="00AE69C0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6 (3-6-9)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               </w:t>
      </w:r>
      <w:r w:rsidRPr="00AE69C0">
        <w:rPr>
          <w:rFonts w:ascii="TH SarabunPSK" w:eastAsia="MS Mincho" w:hAnsi="TH SarabunPSK" w:cs="TH SarabunPSK"/>
          <w:sz w:val="28"/>
        </w:rPr>
        <w:t xml:space="preserve">Senior Project: Directing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2208497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ศิลปนิพนธ์: การออกแบบเสียงสำหรับละคร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ab/>
        <w:t xml:space="preserve">4 (1-6-5)             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Senior Project: Sound Design 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2208499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ศิลปนิพนธ์: การกำกับเวที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4 (1-6-5)                </w:t>
      </w:r>
    </w:p>
    <w:p w:rsidR="00AE69C0" w:rsidRPr="00AE69C0" w:rsidRDefault="00AE69C0" w:rsidP="00AE69C0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Senior Project: Stage Management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</w:t>
      </w:r>
    </w:p>
    <w:p w:rsidR="00AE69C0" w:rsidRPr="00AE69C0" w:rsidRDefault="00AE69C0" w:rsidP="00AE69C0">
      <w:pPr>
        <w:spacing w:after="0" w:line="240" w:lineRule="auto"/>
        <w:ind w:firstLine="568"/>
        <w:rPr>
          <w:rFonts w:ascii="TH SarabunPSK" w:eastAsia="MS Mincho" w:hAnsi="TH SarabunPSK" w:cs="TH SarabunPSK"/>
          <w:b/>
          <w:bCs/>
          <w:sz w:val="28"/>
          <w:cs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วิชาเลือกนอกสาขา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   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>2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ind w:left="1156" w:firstLine="284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ให้เลือกเรียนจากรายวิชาในคณะอักษรศาสตร์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และ</w:t>
      </w:r>
      <w:r w:rsidRPr="00AE69C0">
        <w:rPr>
          <w:rFonts w:ascii="TH SarabunPSK" w:eastAsia="MS Mincho" w:hAnsi="TH SarabunPSK" w:cs="TH SarabunPSK"/>
          <w:sz w:val="28"/>
        </w:rPr>
        <w:t>/</w:t>
      </w:r>
      <w:r w:rsidRPr="00AE69C0">
        <w:rPr>
          <w:rFonts w:ascii="TH SarabunPSK" w:eastAsia="MS Mincho" w:hAnsi="TH SarabunPSK" w:cs="TH SarabunPSK"/>
          <w:sz w:val="28"/>
          <w:cs/>
        </w:rPr>
        <w:t>หรือ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ต่างคณะ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เฉพาะสาขาวิชาและคณะที่</w:t>
      </w:r>
    </w:p>
    <w:p w:rsidR="00AE69C0" w:rsidRPr="00AE69C0" w:rsidRDefault="00AE69C0" w:rsidP="00AE69C0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กำหนดไว้ดังต่อไปนี้ </w:t>
      </w:r>
    </w:p>
    <w:p w:rsidR="00AE69C0" w:rsidRPr="00AE69C0" w:rsidRDefault="00AE69C0" w:rsidP="00AE69C0">
      <w:pPr>
        <w:spacing w:after="0" w:line="240" w:lineRule="auto"/>
        <w:ind w:left="568" w:firstLine="284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ในคณะ              </w:t>
      </w:r>
      <w:r w:rsidRPr="00AE69C0">
        <w:rPr>
          <w:rFonts w:ascii="TH SarabunPSK" w:eastAsia="MS Mincho" w:hAnsi="TH SarabunPSK" w:cs="TH SarabunPSK"/>
          <w:sz w:val="28"/>
          <w:cs/>
        </w:rPr>
        <w:t>เลือกจากรายวิชาต่าง ๆ ที่เปิดสอนในคณะอักษรศาสตร์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นอกคณะ</w:t>
      </w:r>
      <w:r w:rsidRPr="00AE69C0">
        <w:rPr>
          <w:rFonts w:ascii="TH SarabunPSK" w:eastAsia="MS Mincho" w:hAnsi="TH SarabunPSK" w:cs="TH SarabunPSK"/>
          <w:sz w:val="28"/>
        </w:rPr>
        <w:t xml:space="preserve">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คณะครุศาสตร์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คณะนิเทศศาสตร์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คณะศิลปกรรมศาสตร์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คณะจิตวิทยา</w:t>
      </w:r>
    </w:p>
    <w:p w:rsidR="005209FE" w:rsidRPr="008C3F6C" w:rsidRDefault="00AE69C0" w:rsidP="008C3F6C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คณะสถาปัตยกรรมศาสตร์</w:t>
      </w:r>
    </w:p>
    <w:p w:rsidR="00AE69C0" w:rsidRPr="00AE69C0" w:rsidRDefault="00AE69C0" w:rsidP="00AE69C0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</w:t>
      </w:r>
      <w:proofErr w:type="gramStart"/>
      <w:r w:rsidRPr="00AE69C0">
        <w:rPr>
          <w:rFonts w:ascii="TH SarabunPSK" w:eastAsia="MS Mincho" w:hAnsi="TH SarabunPSK" w:cs="TH SarabunPSK"/>
          <w:b/>
          <w:bCs/>
          <w:sz w:val="28"/>
        </w:rPr>
        <w:t>2</w:t>
      </w:r>
      <w:r w:rsidR="005209FE">
        <w:rPr>
          <w:rFonts w:ascii="TH SarabunPSK" w:eastAsia="MS Mincho" w:hAnsi="TH SarabunPSK" w:cs="TH SarabunPSK"/>
          <w:b/>
          <w:bCs/>
          <w:sz w:val="28"/>
        </w:rPr>
        <w:t>.1.2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วิชาโท</w:t>
      </w:r>
      <w:proofErr w:type="gramEnd"/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             </w:t>
      </w:r>
      <w:r w:rsidRPr="00AE69C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          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สำหรับนิสิตที่เรียนวิชาเอกสาขาอื่นทั้งในคณะและนอกคณะเรียนเป็นวิชาโท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spacing w:after="0" w:line="240" w:lineRule="auto"/>
        <w:ind w:left="855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วิชาบังคับ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     </w:t>
      </w:r>
      <w:r w:rsidRPr="00AE69C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4    หน่วยกิต</w:t>
      </w:r>
    </w:p>
    <w:p w:rsidR="00AE69C0" w:rsidRPr="00AE69C0" w:rsidRDefault="00AE69C0" w:rsidP="00AE69C0">
      <w:pPr>
        <w:spacing w:after="0" w:line="240" w:lineRule="auto"/>
        <w:ind w:left="855" w:firstLine="585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>2208202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การวิเคราะห์บทละคร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3 (3-0-6)</w:t>
      </w:r>
    </w:p>
    <w:p w:rsidR="00AE69C0" w:rsidRPr="00AE69C0" w:rsidRDefault="00AE69C0" w:rsidP="00AE69C0">
      <w:pPr>
        <w:spacing w:after="0" w:line="240" w:lineRule="auto"/>
        <w:ind w:left="855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Play Analysis</w:t>
      </w:r>
    </w:p>
    <w:p w:rsidR="00AE69C0" w:rsidRPr="00AE69C0" w:rsidRDefault="00AE69C0" w:rsidP="00AE69C0">
      <w:pPr>
        <w:spacing w:after="0" w:line="240" w:lineRule="auto"/>
        <w:ind w:left="855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2208397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ปฏิบัติงานละคร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1 (0-3-0)</w:t>
      </w:r>
    </w:p>
    <w:p w:rsidR="00AE69C0" w:rsidRPr="00AE69C0" w:rsidRDefault="00AE69C0" w:rsidP="00AE69C0">
      <w:pPr>
        <w:spacing w:after="0" w:line="240" w:lineRule="auto"/>
        <w:ind w:left="2295" w:firstLine="585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Theatre Workshop        </w:t>
      </w:r>
    </w:p>
    <w:p w:rsidR="00AE69C0" w:rsidRPr="00AE69C0" w:rsidRDefault="00AE69C0" w:rsidP="00AE69C0">
      <w:pPr>
        <w:tabs>
          <w:tab w:val="left" w:pos="5103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วิชาบังคับเลือก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                       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 xml:space="preserve">6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E69C0">
        <w:rPr>
          <w:rFonts w:ascii="TH SarabunPSK" w:eastAsia="MS Mincho" w:hAnsi="TH SarabunPSK" w:cs="TH SarabunPSK"/>
          <w:sz w:val="28"/>
        </w:rPr>
        <w:t xml:space="preserve"> 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2208111  </w:t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หลักของการแสดง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2 (1-</w:t>
      </w:r>
      <w:r w:rsidRPr="00AE69C0">
        <w:rPr>
          <w:rFonts w:ascii="TH SarabunPSK" w:eastAsia="MS Mincho" w:hAnsi="TH SarabunPSK" w:cs="TH SarabunPSK"/>
          <w:sz w:val="28"/>
          <w:cs/>
        </w:rPr>
        <w:t>2</w:t>
      </w:r>
      <w:r w:rsidRPr="00AE69C0">
        <w:rPr>
          <w:rFonts w:ascii="TH SarabunPSK" w:eastAsia="MS Mincho" w:hAnsi="TH SarabunPSK" w:cs="TH SarabunPSK"/>
          <w:sz w:val="28"/>
        </w:rPr>
        <w:t>-</w:t>
      </w:r>
      <w:r w:rsidRPr="00AE69C0">
        <w:rPr>
          <w:rFonts w:ascii="TH SarabunPSK" w:eastAsia="MS Mincho" w:hAnsi="TH SarabunPSK" w:cs="TH SarabunPSK"/>
          <w:sz w:val="28"/>
          <w:cs/>
        </w:rPr>
        <w:t>3</w:t>
      </w:r>
      <w:r w:rsidRPr="00AE69C0">
        <w:rPr>
          <w:rFonts w:ascii="TH SarabunPSK" w:eastAsia="MS Mincho" w:hAnsi="TH SarabunPSK" w:cs="TH SarabunPSK"/>
          <w:sz w:val="28"/>
        </w:rPr>
        <w:t xml:space="preserve"> 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Principal of Acting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2208206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(3-0-6)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World Dramatic Literature I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2208207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(3-0-6)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World Dramatic Literature II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2208208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E69C0">
        <w:rPr>
          <w:rFonts w:ascii="TH SarabunPSK" w:eastAsia="MS Mincho" w:hAnsi="TH SarabunPSK" w:cs="TH SarabunPSK"/>
          <w:sz w:val="28"/>
        </w:rPr>
        <w:t xml:space="preserve"> 3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World Dramatic Literature III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2208212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การแสดง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3 </w:t>
      </w:r>
      <w:r w:rsidRPr="00AE69C0">
        <w:rPr>
          <w:rFonts w:ascii="TH SarabunPSK" w:eastAsia="MS Mincho" w:hAnsi="TH SarabunPSK" w:cs="TH SarabunPSK"/>
          <w:sz w:val="28"/>
        </w:rPr>
        <w:t>(2-2-5</w:t>
      </w:r>
      <w:r w:rsidRPr="00AE69C0">
        <w:rPr>
          <w:rFonts w:ascii="TH SarabunPSK" w:eastAsia="MS Mincho" w:hAnsi="TH SarabunPSK" w:cs="TH SarabunPSK"/>
          <w:sz w:val="28"/>
          <w:cs/>
        </w:rPr>
        <w:t>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Acting I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lastRenderedPageBreak/>
        <w:tab/>
        <w:t xml:space="preserve">2208243  </w:t>
      </w:r>
      <w:r w:rsidRPr="00AE69C0">
        <w:rPr>
          <w:rFonts w:ascii="TH SarabunPSK" w:eastAsia="MS Mincho" w:hAnsi="TH SarabunPSK" w:cs="TH SarabunPSK"/>
          <w:sz w:val="28"/>
          <w:cs/>
        </w:rPr>
        <w:tab/>
        <w:t>ภาพและเสียงในละครเวที</w:t>
      </w:r>
      <w:r w:rsidRPr="00AE69C0">
        <w:rPr>
          <w:rFonts w:ascii="TH SarabunPSK" w:eastAsia="MS Mincho" w:hAnsi="TH SarabunPSK" w:cs="TH SarabunPSK"/>
          <w:sz w:val="28"/>
        </w:rPr>
        <w:t xml:space="preserve">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(2-2-5)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 xml:space="preserve">                                    Sight and Sound in Theatre                                         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2208305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ประวัติการละคร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>3 (3-0-6)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History of Theatre I    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2208306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ประวัติการละคร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(3-0-6)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History of Theatre II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2208337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การเขียนบทละคร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3 (2-2-5)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Playwriting 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2208348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การกำกับเวที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2 (1-3-2)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Stage Management</w:t>
      </w:r>
    </w:p>
    <w:p w:rsidR="00AE69C0" w:rsidRPr="00AE69C0" w:rsidRDefault="00AE69C0" w:rsidP="00AE69C0">
      <w:pPr>
        <w:tabs>
          <w:tab w:val="left" w:pos="1418"/>
        </w:tabs>
        <w:spacing w:after="0" w:line="240" w:lineRule="auto"/>
        <w:ind w:firstLine="720"/>
        <w:rPr>
          <w:rFonts w:ascii="TH SarabunPSK" w:eastAsia="MS Mincho" w:hAnsi="TH SarabunPSK" w:cs="TH SarabunPSK"/>
          <w:sz w:val="10"/>
          <w:szCs w:val="10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      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วิชาเลือก                                                </w:t>
      </w:r>
      <w:r w:rsidRPr="00AE69C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>11       หน่วยกิต</w:t>
      </w:r>
    </w:p>
    <w:p w:rsidR="00AE69C0" w:rsidRPr="00AE69C0" w:rsidRDefault="00AE69C0" w:rsidP="00AE69C0">
      <w:pPr>
        <w:tabs>
          <w:tab w:val="left" w:pos="170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ให้นิสิตสามารถเลือกเรียนได้ทุกรายวิชารวมถึงรายวิชาบังคับเลือกที่นิสิตยังไม่ได้ลงทะเบียน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      เรียนในฐานะ รายวิชาบังคับเลือกด้วย ยกเว้นรายวิชาศิลปนิพนธ์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spacing w:before="120" w:after="0" w:line="240" w:lineRule="auto"/>
        <w:ind w:right="51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</w:rPr>
        <w:t>4.2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โปรแกรมเกียรตินิยม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 xml:space="preserve">  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4.2.1   แบบวิชาเอกเดี่ยว                                                                   72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  วิชาบังคับ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28     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เรียนเหมือนกับรายวิชาในโปรแกรมปกติ</w:t>
      </w:r>
    </w:p>
    <w:p w:rsid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5209FE" w:rsidRPr="00AE69C0" w:rsidRDefault="005209FE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วิชาเลือกในสาขา 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  <w:t>33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หน่วยกิต</w:t>
      </w:r>
    </w:p>
    <w:p w:rsidR="00AE69C0" w:rsidRPr="00910A3C" w:rsidRDefault="00AE69C0" w:rsidP="00910A3C">
      <w:pPr>
        <w:tabs>
          <w:tab w:val="left" w:pos="1985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  <w:u w:val="single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>เรียนเหมือนกับรายวิชาในโปรแกรมปกติ</w:t>
      </w:r>
      <w:r w:rsidRPr="00AE69C0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AE69C0">
        <w:rPr>
          <w:rFonts w:ascii="TH SarabunPSK" w:eastAsia="MS Mincho" w:hAnsi="TH SarabunPSK" w:cs="TH SarabunPSK"/>
          <w:sz w:val="28"/>
          <w:cs/>
        </w:rPr>
        <w:t>และ</w:t>
      </w:r>
      <w:r w:rsidRPr="00AE69C0">
        <w:rPr>
          <w:rFonts w:ascii="TH SarabunPSK" w:eastAsia="MS Mincho" w:hAnsi="TH SarabunPSK" w:cs="TH SarabunPSK"/>
          <w:sz w:val="28"/>
          <w:u w:val="single"/>
          <w:cs/>
        </w:rPr>
        <w:t>ต้องเรียนรายวิชาเอกัตศึกษาหรือรายวิชาระดับบัณฑิตศึกษาโดยความเห็นชอบของภาควิชา  และปริญญานิพนธ์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รวม  20  หน่วยกิต คือ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2208591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เอกัตศึกษา</w:t>
      </w:r>
      <w:r w:rsidRPr="00AE69C0">
        <w:rPr>
          <w:rFonts w:ascii="TH SarabunPSK" w:eastAsia="MS Mincho" w:hAnsi="TH SarabunPSK" w:cs="TH SarabunPSK"/>
          <w:sz w:val="28"/>
        </w:rPr>
        <w:t xml:space="preserve"> 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  <w:t xml:space="preserve">3 </w:t>
      </w:r>
      <w:r w:rsidRPr="00AE69C0">
        <w:rPr>
          <w:rFonts w:ascii="TH SarabunPSK" w:eastAsia="MS Mincho" w:hAnsi="TH SarabunPSK" w:cs="TH SarabunPSK"/>
          <w:sz w:val="28"/>
          <w:cs/>
        </w:rPr>
        <w:t>(0-9-0)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Independent Study I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2208592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เอกัตศึกษา</w:t>
      </w:r>
      <w:r w:rsidRPr="00AE69C0">
        <w:rPr>
          <w:rFonts w:ascii="TH SarabunPSK" w:eastAsia="MS Mincho" w:hAnsi="TH SarabunPSK" w:cs="TH SarabunPSK"/>
          <w:sz w:val="28"/>
        </w:rPr>
        <w:t xml:space="preserve"> 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3 </w:t>
      </w:r>
      <w:r w:rsidRPr="00AE69C0">
        <w:rPr>
          <w:rFonts w:ascii="TH SarabunPSK" w:eastAsia="MS Mincho" w:hAnsi="TH SarabunPSK" w:cs="TH SarabunPSK"/>
          <w:sz w:val="28"/>
          <w:cs/>
        </w:rPr>
        <w:t>(0-9-0)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Independent Study II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2208593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เอกัตศึกษา</w:t>
      </w:r>
      <w:r w:rsidRPr="00AE69C0">
        <w:rPr>
          <w:rFonts w:ascii="TH SarabunPSK" w:eastAsia="MS Mincho" w:hAnsi="TH SarabunPSK" w:cs="TH SarabunPSK"/>
          <w:sz w:val="28"/>
        </w:rPr>
        <w:t xml:space="preserve"> 3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3 </w:t>
      </w:r>
      <w:r w:rsidRPr="00AE69C0">
        <w:rPr>
          <w:rFonts w:ascii="TH SarabunPSK" w:eastAsia="MS Mincho" w:hAnsi="TH SarabunPSK" w:cs="TH SarabunPSK"/>
          <w:sz w:val="28"/>
          <w:cs/>
        </w:rPr>
        <w:t>(0-9-0)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Independent Study III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2208594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เอกัตศึกษา</w:t>
      </w:r>
      <w:r w:rsidRPr="00AE69C0">
        <w:rPr>
          <w:rFonts w:ascii="TH SarabunPSK" w:eastAsia="MS Mincho" w:hAnsi="TH SarabunPSK" w:cs="TH SarabunPSK"/>
          <w:sz w:val="28"/>
        </w:rPr>
        <w:t xml:space="preserve"> 4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3 </w:t>
      </w:r>
      <w:r w:rsidRPr="00AE69C0">
        <w:rPr>
          <w:rFonts w:ascii="TH SarabunPSK" w:eastAsia="MS Mincho" w:hAnsi="TH SarabunPSK" w:cs="TH SarabunPSK"/>
          <w:sz w:val="28"/>
          <w:cs/>
        </w:rPr>
        <w:t>(0-9-0)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Independent Study IV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2208597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 </w:t>
      </w:r>
      <w:r w:rsidRPr="00AE69C0">
        <w:rPr>
          <w:rFonts w:ascii="TH SarabunPSK" w:eastAsia="MS Mincho" w:hAnsi="TH SarabunPSK" w:cs="TH SarabunPSK"/>
          <w:sz w:val="28"/>
        </w:rPr>
        <w:t>1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4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E69C0">
        <w:rPr>
          <w:rFonts w:ascii="TH SarabunPSK" w:eastAsia="MS Mincho" w:hAnsi="TH SarabunPSK" w:cs="TH SarabunPSK"/>
          <w:sz w:val="28"/>
        </w:rPr>
        <w:t>Senior  Project</w:t>
      </w:r>
      <w:proofErr w:type="gramEnd"/>
      <w:r w:rsidRPr="00AE69C0">
        <w:rPr>
          <w:rFonts w:ascii="TH SarabunPSK" w:eastAsia="MS Mincho" w:hAnsi="TH SarabunPSK" w:cs="TH SarabunPSK"/>
          <w:sz w:val="28"/>
        </w:rPr>
        <w:t xml:space="preserve"> I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>2208598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</w:t>
      </w:r>
      <w:r w:rsidRPr="00AE69C0">
        <w:rPr>
          <w:rFonts w:ascii="TH SarabunPSK" w:eastAsia="MS Mincho" w:hAnsi="TH SarabunPSK" w:cs="TH SarabunPSK"/>
          <w:sz w:val="28"/>
        </w:rPr>
        <w:t>2</w:t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 w:hint="cs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>4</w:t>
      </w:r>
      <w:r w:rsidRPr="00AE69C0">
        <w:rPr>
          <w:rFonts w:ascii="TH SarabunPSK" w:eastAsia="MS Mincho" w:hAnsi="TH SarabunPSK" w:cs="TH SarabunPSK"/>
          <w:sz w:val="28"/>
          <w:cs/>
        </w:rPr>
        <w:t xml:space="preserve"> 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</w:rPr>
        <w:t xml:space="preserve">Senior Project II   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    วิชาเลือกนอกสาขา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11    หน่วยกิต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</w:t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AE69C0">
        <w:rPr>
          <w:rFonts w:ascii="TH SarabunPSK" w:eastAsia="MS Mincho" w:hAnsi="TH SarabunPSK" w:cs="TH SarabunPSK"/>
          <w:sz w:val="28"/>
          <w:cs/>
        </w:rPr>
        <w:t>ให้เลือกเรียนจากรายวิชาในคณะอักษรศาสตร์ และ/หรือ ต่างคณะ เฉพาะสาขาวิชาและ</w:t>
      </w:r>
    </w:p>
    <w:p w:rsidR="00AE69C0" w:rsidRDefault="00AE69C0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>คณะที่กำหนดได้ดังต่อไปนี้</w:t>
      </w:r>
    </w:p>
    <w:p w:rsidR="00A32EA2" w:rsidRDefault="00A32EA2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A32EA2" w:rsidRPr="00AE69C0" w:rsidRDefault="00A32EA2" w:rsidP="00AE69C0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ในคณะ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เลือกจากรายวิชาต่าง ๆ ที่เปิดสอนในคณะอักษรศาสตร์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  <w:t>นอกคณะ</w:t>
      </w:r>
      <w:r w:rsidRPr="00AE69C0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คณะครุศาสตร์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คณะนิเทศศาสตร์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คณะศิลปกรรมศาสตร์</w:t>
      </w:r>
    </w:p>
    <w:p w:rsidR="00AE69C0" w:rsidRP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 xml:space="preserve">         คณะจิตวิทยา</w:t>
      </w:r>
    </w:p>
    <w:p w:rsidR="00AE69C0" w:rsidRDefault="00AE69C0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</w:r>
      <w:r w:rsidRPr="00AE69C0">
        <w:rPr>
          <w:rFonts w:ascii="TH SarabunPSK" w:eastAsia="MS Mincho" w:hAnsi="TH SarabunPSK" w:cs="TH SarabunPSK"/>
          <w:sz w:val="28"/>
          <w:cs/>
        </w:rPr>
        <w:tab/>
        <w:t xml:space="preserve">         คณะสถาปัตยกรรมศาสตร์</w:t>
      </w: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A32EA2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jc w:val="both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>2208111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หลักของการแสดง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  <w:t>2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(1-2-3)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 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ภาคทฤษฏีและภาคปฏิบัติของหลักของการแสดง การพัฒนา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ความละเอียดอ่อน ทัศนคติ และจินตนาการ การสำรวจตนเอง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และการแสดงออกเชิงสร้างสรรค์ เทคนิคการเตรียมร่างกาย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และเสียงขั้นพื้นฐาน</w:t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 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Principal of Acting              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PRINC ACTING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</w:t>
      </w:r>
      <w:r w:rsidRPr="00A32EA2">
        <w:rPr>
          <w:rFonts w:ascii="TH SarabunPSK" w:eastAsia="MS Mincho" w:hAnsi="TH SarabunPSK" w:cs="TH SarabunPSK"/>
          <w:sz w:val="28"/>
        </w:rPr>
        <w:t>CONDITION: 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Theory and practice of principal of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acting ;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development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sensitivity, attitude and imagination;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self-exploration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creative expression;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basic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physical and vocal warm-up techniques.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2208202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การวิเคราะห์บทละคร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(3-0-6)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หลักการอ่านบทละครและการวิเคราะห์องค์ประกอบของละคร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การอ่านบทละครที่เป็นมาตรฐานและเป็นตัวอย่างที่ดีของ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การดำเนินเรื่อง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การพัฒนาตัวละคร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การกำหนดจังหวะ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และลีลา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ตลอดจนบทสนทนาที่ดีเด่น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Play Analysis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PLAY ANALYSIS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Principles of play reading and analysis of dramatic elements;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reading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standard plays which are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prime examples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plot delineation, character development, control of rhythm </w:t>
      </w:r>
    </w:p>
    <w:p w:rsidR="00A32EA2" w:rsidRPr="00A32EA2" w:rsidRDefault="00A32EA2" w:rsidP="00A32EA2">
      <w:pPr>
        <w:spacing w:after="0" w:line="240" w:lineRule="auto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tempo as well as mastery of dialogue.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2208206 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วรรณกรรมการละครสากล</w:t>
      </w:r>
      <w:r w:rsidRPr="00A32EA2">
        <w:rPr>
          <w:rFonts w:ascii="TH SarabunPSK" w:eastAsia="MS Mincho" w:hAnsi="TH SarabunPSK" w:cs="TH SarabunPSK"/>
          <w:sz w:val="28"/>
        </w:rPr>
        <w:t xml:space="preserve"> 1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3 (3-0-6)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ลักษณะ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พัฒนาการทางศิลปะ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คุณค่าทางศิลปะ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และความสำคัญ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ต่อวงการละครของบทละครสากลสำคัญที่คัดสรร</w:t>
      </w:r>
    </w:p>
    <w:p w:rsidR="00A32EA2" w:rsidRPr="00A32EA2" w:rsidRDefault="00A32EA2" w:rsidP="00A32EA2">
      <w:pPr>
        <w:spacing w:after="0" w:line="240" w:lineRule="auto"/>
        <w:ind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World Dramatic Literature I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WORLD DRAMA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PLAY ANALYSIS) </w:t>
      </w:r>
    </w:p>
    <w:p w:rsidR="00A32EA2" w:rsidRPr="00A32EA2" w:rsidRDefault="00A32EA2" w:rsidP="00A32EA2">
      <w:pPr>
        <w:spacing w:after="0" w:line="240" w:lineRule="auto"/>
        <w:ind w:left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Characteristics, development, artistic value and contribution </w:t>
      </w:r>
    </w:p>
    <w:p w:rsidR="00A32EA2" w:rsidRPr="00A32EA2" w:rsidRDefault="00A32EA2" w:rsidP="00A32EA2">
      <w:pPr>
        <w:spacing w:after="0" w:line="240" w:lineRule="auto"/>
        <w:ind w:left="2728" w:firstLine="152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to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dramatic arts of selected outstanding plays of world literature.</w:t>
      </w:r>
    </w:p>
    <w:p w:rsidR="00A32EA2" w:rsidRPr="00A32EA2" w:rsidRDefault="00A32EA2" w:rsidP="00A32EA2">
      <w:pPr>
        <w:spacing w:after="0" w:line="240" w:lineRule="auto"/>
        <w:ind w:left="2728" w:firstLine="152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2728" w:firstLine="152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 w:hint="cs"/>
          <w:sz w:val="28"/>
          <w:cs/>
        </w:rPr>
        <w:lastRenderedPageBreak/>
        <w:tab/>
      </w:r>
      <w:r w:rsidRPr="00A32EA2">
        <w:rPr>
          <w:rFonts w:ascii="TH SarabunPSK" w:eastAsia="MS Mincho" w:hAnsi="TH SarabunPSK" w:cs="TH SarabunPSK" w:hint="cs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2208207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วรรณกรรมการละครสากล</w:t>
      </w:r>
      <w:r w:rsidRPr="00A32EA2">
        <w:rPr>
          <w:rFonts w:ascii="TH SarabunPSK" w:eastAsia="MS Mincho" w:hAnsi="TH SarabunPSK" w:cs="TH SarabunPSK"/>
          <w:sz w:val="28"/>
        </w:rPr>
        <w:t xml:space="preserve"> 2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(3-0-6)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)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ลักษณะ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พัฒนาการทางศิลปะ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คุณค่าทางศิลปะ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และความสำคัญ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ต่อวงการละครของบทละครสากลสำคัญที่คัดสรร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World Dramatic Literature II                                                                             </w:t>
      </w:r>
    </w:p>
    <w:p w:rsidR="00A32EA2" w:rsidRPr="00A32EA2" w:rsidRDefault="00A32EA2" w:rsidP="00A32EA2">
      <w:pPr>
        <w:tabs>
          <w:tab w:val="left" w:pos="840"/>
          <w:tab w:val="left" w:pos="10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WORLD DRAMA II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(CONDITOIN: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PLAY ANALYSIS)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Characteristics, development, artistic value and contribution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to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dramatic arts of selected outstanding plays of world literature.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2208208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วรรณกรรมการละครสากล</w:t>
      </w:r>
      <w:r w:rsidRPr="00A32EA2">
        <w:rPr>
          <w:rFonts w:ascii="TH SarabunPSK" w:eastAsia="MS Mincho" w:hAnsi="TH SarabunPSK" w:cs="TH SarabunPSK"/>
          <w:sz w:val="28"/>
        </w:rPr>
        <w:t xml:space="preserve"> 3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(3-0-6)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)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ลักษณะ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พัฒนาการทางศิลปะ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คุณค่าทางศิลปะ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และความสำคัญ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ต่อวงการละครของบทละครสากลสำคัญที่คัดสรร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World Dramatic Literature III          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WORLD DRAMA III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2208202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PLAY ANALYSIS)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Characteristics, development, artistic value and contribution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to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dramatic arts of selected outstanding plays of world literature.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2208212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2208111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หลักของการแสดงหรือ 2208112 พื้นฐานการแสดงและ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 xml:space="preserve">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ทฤษฎีและปฏิบัติการของการแสดง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วินัยและจรรยาบรรณของนักแสดง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การฝึกฝนทักษะการแสดง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และการพัฒนาความพร้อมของเครื่องมือพื้นฐาน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ของนักแสดงได้แก่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>ร่างกาย   ความคิด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>จิตใจ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การสังเกต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สมาธิ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จินตนาการ เสียงและการเคลื่อนไหว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การสำรวจ</w:t>
      </w:r>
      <w:r w:rsidRPr="00A32EA2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และการสร้างบทบาท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ด้วยตนเอง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การฝึกแสดงละครฉากสั้นๆ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จากประสบการณ์ชีวิต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Acting I                                     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ACTING I</w:t>
      </w:r>
    </w:p>
    <w:p w:rsidR="00A32EA2" w:rsidRPr="00A32EA2" w:rsidRDefault="00A32EA2" w:rsidP="00A32EA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84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2208111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PRINC ACTING OR 2208112 </w:t>
      </w:r>
    </w:p>
    <w:p w:rsidR="00A32EA2" w:rsidRPr="00A32EA2" w:rsidRDefault="00A32EA2" w:rsidP="00A32EA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84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FUND ACTING AND CONSENT OF FACULTY)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Theory and practice of acting; disciplines and ethics of an actor;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training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acting skills and development of an actor’s basic tools: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body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, thought, mind, observation, concentration, imagination,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voice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movement; self-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explorationand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 self-actualization;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short scenes from life experience.</w:t>
      </w:r>
    </w:p>
    <w:p w:rsidR="00A32EA2" w:rsidRPr="00A32EA2" w:rsidRDefault="00A32EA2" w:rsidP="00A32EA2">
      <w:pPr>
        <w:framePr w:w="15948" w:wrap="auto" w:hAnchor="text" w:x="567"/>
        <w:spacing w:after="0" w:line="240" w:lineRule="auto"/>
        <w:rPr>
          <w:rFonts w:ascii="TH SarabunPSK" w:eastAsia="MS Mincho" w:hAnsi="TH SarabunPSK" w:cs="TH SarabunPSK"/>
          <w:sz w:val="28"/>
          <w:cs/>
        </w:rPr>
        <w:sectPr w:rsidR="00A32EA2" w:rsidRPr="00A32EA2" w:rsidSect="00CE0069">
          <w:headerReference w:type="default" r:id="rId8"/>
          <w:pgSz w:w="11906" w:h="16838"/>
          <w:pgMar w:top="567" w:right="1021" w:bottom="567" w:left="1985" w:header="567" w:footer="567" w:gutter="0"/>
          <w:cols w:space="720"/>
          <w:docGrid w:linePitch="381"/>
        </w:sect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 xml:space="preserve">2208214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1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2208212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ประวัติสังเขปของการกำกับการแสดง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ความสัมพันธ์ระหว่างนักแสดง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กับผู้ชม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ผู้กำกับการแสดงในฐานะผู้สื่อความหมายของละคร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หลักพื้นฐานในการกำกับการแสดงละครเวที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ได้แก่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ความหมายของบทละคร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การสร้างภาพรวมบนเวที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และการสื่อสาร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ระหว่างผู้กำกับ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การแสดงกับนักแสดง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Directing I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DIRECTING 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 AND CONSENT OF FACULTY)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Historical overview of directing; actor-audience relationship;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director as presenter of the play's messages; basic principles </w:t>
      </w:r>
    </w:p>
    <w:p w:rsidR="00A32EA2" w:rsidRPr="00A32EA2" w:rsidRDefault="00A32EA2" w:rsidP="00A32EA2">
      <w:pPr>
        <w:spacing w:after="0" w:line="240" w:lineRule="auto"/>
        <w:ind w:left="2160" w:right="-4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stage directing: textual interpretation,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picturization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 and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mise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-en-scene,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director-actor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communication; directing exercises.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tabs>
          <w:tab w:val="left" w:pos="2835"/>
          <w:tab w:val="left" w:pos="7655"/>
        </w:tabs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2208229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การพูดและการฝึกเสียง</w:t>
      </w:r>
      <w:r w:rsidRPr="00A32EA2">
        <w:rPr>
          <w:rFonts w:ascii="TH SarabunPSK" w:eastAsia="MS Mincho" w:hAnsi="TH SarabunPSK" w:cs="TH SarabunPSK"/>
          <w:sz w:val="28"/>
        </w:rPr>
        <w:tab/>
        <w:t>2 (1-2-3)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 xml:space="preserve">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>: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 2208212 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 xml:space="preserve">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ทฤษฎีและปฏิบัติการของการพูดและการฝึกเสียง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การสร้างพลังเสียง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การขยายช่วงเสียง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การประยุกต์ใช้เสียงในการแสดง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ปัญหา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และการแก้ปัญหาการใช้เสียงในการแสดง</w:t>
      </w:r>
    </w:p>
    <w:p w:rsidR="00A32EA2" w:rsidRPr="00A32EA2" w:rsidRDefault="00A32EA2" w:rsidP="00A32EA2">
      <w:pPr>
        <w:tabs>
          <w:tab w:val="left" w:pos="2835"/>
          <w:tab w:val="right" w:pos="978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Speech and Voice 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>SPEECH VOICE TRAIN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 OR CONSENT OF FACULTY)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Theory and practice of speech and voice training; voice projection; 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expansion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vocal range; vocal application in acting; problems 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solutions of vocal application.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tabs>
          <w:tab w:val="left" w:pos="2835"/>
          <w:tab w:val="left" w:pos="7655"/>
        </w:tabs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2208243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ภาพและเสียงในละครเวที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3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 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รายวิชาที่คณะอนุญาตให้เรียน)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องค์ประกอบศิลป์ในละครเวทีได้แก่ ภาพและเสียง การเตรียมความพร้อมสำหรับ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การสร้างสรรค์ละครเวทีการฝึกปฏิบัติ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Sight and Sound in Theatre            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SIGHT SOUND THEAT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CONDITION : 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Artistic elements in theatre: sight and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sound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;preparation</w:t>
      </w:r>
      <w:proofErr w:type="spellEnd"/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for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creating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theatrical works; practical works.</w:t>
      </w: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2208246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งานด้านฉากและเวที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ทฤษฎีของงานด้านฉากและเวที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การปฏิบัติงานสร้างฉากได้แก่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การใช้เครื่องมือและวัสดุ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การทาสีฉาก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การติดตั้งการเปลี่ยนฉาก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การรื้อถอนและการเก็บรักษาอย่างเป็นระบบ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การสร้าง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และจัดหาเครื่องประกอบฉาก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การปฎิบัติงานเบื้องหลังฉาก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Stagecraft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STAGECRAFT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Theory of stagecraft; practice in set construction: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application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tools and materials,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painting,setting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-up,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shifting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, striking and good maintenance; construction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acquisition of stage properties; backstage practice.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2208247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การจัดแสดงและจัดการละครเวที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 </w:t>
      </w:r>
      <w:r w:rsidRPr="00A32EA2">
        <w:rPr>
          <w:rFonts w:ascii="TH SarabunPSK" w:eastAsia="MS Mincho" w:hAnsi="TH SarabunPSK" w:cs="TH SarabunPSK"/>
          <w:sz w:val="28"/>
          <w:cs/>
        </w:rPr>
        <w:t>(1-2-3)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โครงสร้างของคณะละครเวที หน้าที่และความรับผิดชอบของฝ่ายต่าง ๆ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ขั้นตอนการดำเนินงานจัดแสดงละครเวที ความสัมพันธ์ระหว่างงานฝ่ายต่าง ๆ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การฝึกปฏิบัติงานละครเวทีตามที่ได้รับมอบหมาย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Theatre Production and Management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THEAT PROD MGT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CONDITION : 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Structure of theatre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organization ;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duties and  responsibilities of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departments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 theatre production; process of theatre production 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interrelation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among departments; assigned practical works.</w:t>
      </w:r>
    </w:p>
    <w:p w:rsidR="00A32EA2" w:rsidRPr="00A32EA2" w:rsidRDefault="00A32EA2" w:rsidP="00A32EA2">
      <w:pPr>
        <w:tabs>
          <w:tab w:val="left" w:pos="171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2208296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การฝึกงานละคร</w:t>
      </w:r>
      <w:r w:rsidRPr="00A32EA2">
        <w:rPr>
          <w:rFonts w:ascii="TH SarabunPSK" w:eastAsia="MS Mincho" w:hAnsi="TH SarabunPSK" w:cs="TH SarabunPSK"/>
          <w:sz w:val="28"/>
        </w:rPr>
        <w:t xml:space="preserve"> 1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1 (0-3-0)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การฝึกงานในละครหรืองานที่เกี่ยวข้อง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ทั้งที่จัดโดยภาควิชาหรือหน่วยงานอื่นๆ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ตามที่ได้รับมอบหมาย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Theatre Practicum I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THEATRE PRAC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Assigned practical training in theatre production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or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related work produced by the department or other organizations.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284"/>
          <w:tab w:val="left" w:pos="568"/>
          <w:tab w:val="left" w:pos="852"/>
          <w:tab w:val="left" w:pos="16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2208297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การฝึกงานละคร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1 (0-3-0)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2208296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การฝึกงานละคร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การฝึกงานในละครหรืองานที่เกี่ยวข้อง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ทั้งที่จัดโดยภาควิชาหรือ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หน่วยงานอื่นๆ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ตามที่ได้รับมอบหมาย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Theatre Practicum II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THEATRE PRAC 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CONDITION :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PRER  2208296 THEATRE PRAC I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Assigned practical training in theatre production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or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related work produced by the department or other organizations.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2208301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การละครไทยและละครเอเชีย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(3-0-6)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ประวัติการละครไทยตั้งแต่สมัยอยุธยาจนถึงปัจจุบัน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ภาพรวมประวัติการแสดงของเอเชีย องค์ประกอบและประเพณี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ของการแสดง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หลักสุนทรียศาสตร์ในการแสดงละครรูปแบบต่างๆ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ที่สำคัญ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บริบททางสังคม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ปรัชญา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และวัฒนธรรมที่มีผลต่อรูปแบบ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แนวโน้มของการละครไทยและเอเชียในปัจจุบันและอนาคต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การวิเคราะห์วิจารณ์บทละครที่คัดสรร</w:t>
      </w:r>
    </w:p>
    <w:p w:rsidR="00A32EA2" w:rsidRPr="00A32EA2" w:rsidRDefault="00A32EA2" w:rsidP="00A32EA2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Thai and Asian Theatre</w:t>
      </w:r>
    </w:p>
    <w:p w:rsidR="00A32EA2" w:rsidRPr="00A32EA2" w:rsidRDefault="00A32EA2" w:rsidP="00A32EA2">
      <w:pPr>
        <w:spacing w:after="0" w:line="240" w:lineRule="auto"/>
        <w:ind w:left="284" w:firstLine="284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THAI ASIAN THEA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History of Thai theatre from the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Ayudhya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 period to the present;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historical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overview of performing arts in Asia; performance elements </w:t>
      </w:r>
    </w:p>
    <w:p w:rsidR="00A32EA2" w:rsidRPr="00A32EA2" w:rsidRDefault="00A32EA2" w:rsidP="00A32EA2">
      <w:pPr>
        <w:spacing w:after="0" w:line="240" w:lineRule="auto"/>
        <w:ind w:left="2160" w:right="-396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conventions; aesthetics principles in significant forms of performing arts;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social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context, philosophy, and culture that characterize various forms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performance;  current  and future trends of Thai and Asian theatre;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criticism of selected plays.</w:t>
      </w:r>
    </w:p>
    <w:p w:rsidR="00A32EA2" w:rsidRPr="00A32EA2" w:rsidRDefault="00A32EA2" w:rsidP="00A32EA2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2208305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ประวัติการละคร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3 (3-0-6)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ประวัติการละครตะวันตกตั้งแต่สมัยก่อนประวัติศาสตร์จนถึง</w:t>
      </w:r>
    </w:p>
    <w:p w:rsidR="00A32EA2" w:rsidRPr="00A32EA2" w:rsidRDefault="00A32EA2" w:rsidP="00A32EA2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สมัยเรสตอเรชัน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การวิเคราะห์บทละครที่คัดสรรในเชิงประวัติการละคร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History of Theatre I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 THEATRE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History of western theatre from pre-historic times to the Restoration;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selected plays in relation to theatre history.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2208306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ประวัติการละคร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(3-0-6)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ประวัติการละครตะวันตกตั้งแต่คริสต์ศตวรรษที่</w:t>
      </w:r>
      <w:r w:rsidRPr="00A32EA2">
        <w:rPr>
          <w:rFonts w:ascii="TH SarabunPSK" w:eastAsia="MS Mincho" w:hAnsi="TH SarabunPSK" w:cs="TH SarabunPSK"/>
          <w:sz w:val="28"/>
        </w:rPr>
        <w:t xml:space="preserve"> 18 </w:t>
      </w:r>
      <w:r w:rsidRPr="00A32EA2">
        <w:rPr>
          <w:rFonts w:ascii="TH SarabunPSK" w:eastAsia="MS Mincho" w:hAnsi="TH SarabunPSK" w:cs="TH SarabunPSK"/>
          <w:sz w:val="28"/>
          <w:cs/>
        </w:rPr>
        <w:t>จนถึงสมัยปัจจุบัน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การวิเคราะห์บทละครที่คัดสรรในเชิงประวัติการละคร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History of Theatre II                             </w:t>
      </w:r>
      <w:r>
        <w:rPr>
          <w:rFonts w:ascii="TH SarabunPSK" w:eastAsia="MS Mincho" w:hAnsi="TH SarabunPSK" w:cs="TH SarabunPSK"/>
          <w:sz w:val="28"/>
        </w:rPr>
        <w:t xml:space="preserve">                             </w:t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 THEATRE II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History of western theatre from the eighteenth century to the present;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selected plays in relation to theatre history.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2208312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2208212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ทฤษฎีและปฏิบัติการของการแสดง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เน้นการพัฒนาทักษะและสุนทรียะ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จุดมุ่งหมายของตัวละคร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การกระทำ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และพัฒนาการ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ของตัวละคร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แนวทางการเข้าถึงบทบาท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การใช้พื้นที่ของเวที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การเตรียมตัวเพื่อการคัดเลือกนักแสดง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การฝึกแสดงละครฉากสั้นๆ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จากบทละครที่คัดสรร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Acting II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ACTING 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Theory and practice of acting focusing on developing acting skills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aesthetics; textual analysis; objective, action and characterization;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actor’s approach to the character; space usage; preparation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for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audition; practice in acting in short scenes from selected plays.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2208314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: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2208214 </w:t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การตีความบทละครเพื่อการกำกับการแสดง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การวางแนวคิดสำหรับ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การจัดแสดงละคร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การวิเคราะห์ตัวละคร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และการกระทำการเลือกใช้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ศัพท์ที่เหมาะสมในการสื่อสารกับนักแสดง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การทำงานร่วมกับนักแสดง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การฝึกกำกับการแสดงฉากต่าง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ๆ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Directing II</w:t>
      </w:r>
      <w:r>
        <w:rPr>
          <w:rFonts w:ascii="TH SarabunPSK" w:eastAsia="MS Mincho" w:hAnsi="TH SarabunPSK" w:cs="TH SarabunPSK"/>
          <w:sz w:val="28"/>
        </w:rPr>
        <w:tab/>
        <w:t xml:space="preserve">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DIRECTING 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2208214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Textual interpretation for directing; production conceptualization;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character and action; practical application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acting-directing terminology; guided collaboration with actors;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 scene directing. </w:t>
      </w: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2208323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การอ่านและตีความหมาย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(1-2-3)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หลักเบื้องต้นและภาคปฏิบัติในการอ่านบทร้อยแก้วภาษาไทย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ข้อเขียนจากวรรณกรรมสมัยปัจจุบันอย่างลึกซึ้ง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การฝึกอ่านโดยมุ่งความถูกต้อง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ทางภาษา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การสื่อสาร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ภาพพจน์ บรรยากาศ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และความหมายของบท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Oral Interpretation</w:t>
      </w:r>
      <w:r>
        <w:rPr>
          <w:rFonts w:ascii="TH SarabunPSK" w:eastAsia="MS Mincho" w:hAnsi="TH SarabunPSK" w:cs="TH SarabunPSK"/>
          <w:sz w:val="28"/>
        </w:rPr>
        <w:tab/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ORAL INTERP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Basic principles and practice of Thai prose reading;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detailed analysis of current literary writing; practice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oral reading for the purpose of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articulative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 precision,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communicative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imagery, mood and textual meaning.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2208328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การร้องเพลงสำหรับละคร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>2 (1-2-3)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การฝึกร้องเพลงในละคร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ได้แก่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การหายใจ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การเปล่งเสียง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และการควบคุมเสียง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การอ่านโน้ต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การสื่อความหมาย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และการแสดงออกด้วยเสียง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Singing for Theatre</w:t>
      </w:r>
      <w:r>
        <w:rPr>
          <w:rFonts w:ascii="TH SarabunPSK" w:eastAsia="MS Mincho" w:hAnsi="TH SarabunPSK" w:cs="TH SarabunPSK"/>
          <w:sz w:val="28"/>
        </w:rPr>
        <w:tab/>
        <w:t xml:space="preserve">          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SING THEATRE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Practice in singing for theatre: breathing, voice production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vocalization; sight-singing; vocal interpretation and expression.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2208337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การเขียนบทละคร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 1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3 (2-2-5)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หลักเบื้องต้นในการเขียนบทละคร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เน้นการกระทำในละคร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การพัฒนาเรื่อง  และการสร้างตัวละคร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การค้นหาความต้องการ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ที่จะแสดงออก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การฝึกคิดอย่างสร้างสรรค์โดยใช้แบบฝึกหัดเขียนบท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เทคนิคการเขียนบทละครของนักเขียนบทละครที่สำคัญ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การเขียนบทละครสั้น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 xml:space="preserve">Playwriting I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PLAYWRITING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Fundamental principles of playwriting with emphasis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dramatic action, plot development and characterization;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exploration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the need to express; creativity development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through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playwritingexercises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; techniques used by significant playwrights;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writing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a short play</w:t>
      </w:r>
      <w:r w:rsidRPr="00A32EA2">
        <w:rPr>
          <w:rFonts w:ascii="TH SarabunPSK" w:eastAsia="MS Mincho" w:hAnsi="TH SarabunPSK" w:cs="TH SarabunPSK"/>
          <w:sz w:val="28"/>
          <w:cs/>
        </w:rPr>
        <w:t>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2208338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งานด้านฉากและเวทีขั้นสูง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3 </w:t>
      </w: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2-2-5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: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</w:r>
      <w:r w:rsidRPr="00A32EA2">
        <w:rPr>
          <w:rFonts w:ascii="TH SarabunPSK" w:eastAsia="MS Mincho" w:hAnsi="TH SarabunPSK" w:cs="TH SarabunPSK"/>
          <w:sz w:val="28"/>
        </w:rPr>
        <w:softHyphen/>
        <w:t>2208246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งานด้านฉากและเวที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การประยุกต์หลักในการสร้างฉากและประกอบฉากขั้นสูง งานวิจัย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สำหรับการสร้างฉากและเครื่องประกอบฉากการแสดงและเวที 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การประกอบงานสร้างฉากและการวางแผนการสร้างฉาก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ในโครงงานที่ได้รับมอบหมาย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Advanced  Stagecraft</w:t>
      </w:r>
      <w:proofErr w:type="gramEnd"/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8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ADV STAGECRAFT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(CONDITION: PRER 2208246 STAGECRAFT) 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>Application in advanced stagecraft, set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  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scenic construction; </w:t>
      </w:r>
    </w:p>
    <w:p w:rsidR="00A32EA2" w:rsidRPr="00A32EA2" w:rsidRDefault="00A32EA2" w:rsidP="00A32EA2">
      <w:pPr>
        <w:spacing w:after="0" w:line="240" w:lineRule="auto"/>
        <w:ind w:left="2160" w:firstLine="675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research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work for stage set construction, building theater scenery, </w:t>
      </w:r>
    </w:p>
    <w:p w:rsidR="00A32EA2" w:rsidRPr="00A32EA2" w:rsidRDefault="00A32EA2" w:rsidP="00A32EA2">
      <w:pPr>
        <w:spacing w:after="0" w:line="240" w:lineRule="auto"/>
        <w:ind w:left="2160" w:firstLine="675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set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pieces, and stage properties;  planning and set </w:t>
      </w:r>
    </w:p>
    <w:p w:rsidR="00A32EA2" w:rsidRPr="00A32EA2" w:rsidRDefault="00A32EA2" w:rsidP="00A32EA2">
      <w:pPr>
        <w:spacing w:after="0" w:line="240" w:lineRule="auto"/>
        <w:ind w:left="2160" w:firstLine="675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scenery construction for assigned project(s).</w:t>
      </w:r>
    </w:p>
    <w:p w:rsidR="00A32EA2" w:rsidRPr="00A32EA2" w:rsidRDefault="00A32EA2" w:rsidP="00A32EA2">
      <w:pPr>
        <w:spacing w:after="0" w:line="240" w:lineRule="auto"/>
        <w:ind w:left="2160" w:firstLine="675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2208342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การแต่งหน้าสำหรับละคร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ทฤษฎีและภาคปฏิบัติของการแต่งหน้าสำหรับละคร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เทคนิค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การแต่งหน้าตัวละครตามอุปนิสัยที่แสดงการแก้ไขข้อบกพร่อง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การเปลี่ยนบุคลิกและวัย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เทคนิคพิเศษอื่นๆ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Theatre Make-up</w:t>
      </w:r>
      <w:r>
        <w:rPr>
          <w:rFonts w:ascii="TH SarabunPSK" w:eastAsia="MS Mincho" w:hAnsi="TH SarabunPSK" w:cs="TH SarabunPSK"/>
          <w:sz w:val="28"/>
        </w:rPr>
        <w:t xml:space="preserve"> </w:t>
      </w:r>
      <w:r>
        <w:rPr>
          <w:rFonts w:ascii="TH SarabunPSK" w:eastAsia="MS Mincho" w:hAnsi="TH SarabunPSK" w:cs="TH SarabunPSK"/>
          <w:sz w:val="28"/>
        </w:rPr>
        <w:tab/>
        <w:t xml:space="preserve">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THEAT MAKE-UP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Theory and practice of theatrical make-up;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techniques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 characterization; corrective make-up;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transformation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character traits and age as well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special effects in make-up.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2208348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การกำกับเวที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หน้าที่ความรับผิดชอบและการดำเนินงานของผู้กำกับเวที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การประสานงาน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และการแก้ไข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ปัญหาต่างๆ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การฝึกกำกับเวทีในละครของภาควิชา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Stage Management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STAGE MANAGE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Task and responsibilities of stage manager; collaborative work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problem solving; practical work in departmental productions.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16"/>
          <w:szCs w:val="16"/>
        </w:rPr>
        <w:t xml:space="preserve">     </w:t>
      </w:r>
      <w:r w:rsidRPr="00A32EA2">
        <w:rPr>
          <w:rFonts w:ascii="TH SarabunPSK" w:eastAsia="MS Mincho" w:hAnsi="TH SarabunPSK" w:cs="TH SarabunPSK"/>
          <w:sz w:val="16"/>
          <w:szCs w:val="16"/>
        </w:rPr>
        <w:tab/>
        <w:t xml:space="preserve">     </w:t>
      </w:r>
      <w:r w:rsidRPr="00A32EA2">
        <w:rPr>
          <w:rFonts w:ascii="TH SarabunPSK" w:eastAsia="MS Mincho" w:hAnsi="TH SarabunPSK" w:cs="TH SarabunPSK"/>
          <w:sz w:val="16"/>
          <w:szCs w:val="16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2208356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หุ่นและหน้ากาก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 (1-2-3)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ความเป็นมา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พัฒนาการ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และบทบาทของหุ่นและหน้ากากในการละคร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หุ่นและหน้ากากประเภทต่างๆ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การใช้หุ่นและหน้ากากในการแสดง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Puppet and Mask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PUPPET/MASK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Development and roles of puppets and masks used in theatre;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various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types of puppets and masks; use of puppets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masks for theatre.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2208361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2208246 </w:t>
      </w:r>
      <w:r w:rsidRPr="00A32EA2">
        <w:rPr>
          <w:rFonts w:ascii="TH SarabunPSK" w:eastAsia="MS Mincho" w:hAnsi="TH SarabunPSK" w:cs="TH SarabunPSK"/>
          <w:sz w:val="28"/>
          <w:cs/>
        </w:rPr>
        <w:t>งานด้านฉากและเวที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 xml:space="preserve">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หลักและพื้นฐานการออกแบบฉาก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ลักษณะและรูปแบบของโรงละคร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สไตล์ของฉาก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 และตีความบทละคร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เพื่อการออกแบบฉาก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การฝึกออกแบบฉาก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 xml:space="preserve">Scene Design I        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SCENE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>DESIGN 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PRER 2208246 STAGECRAFT OR CONSENT OF FACULTY)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Principles and fundamentals of scene design; physical theatre;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styles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scenery; script analysis and dramatic interpretation for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design purpose; practice in scene design.  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2208362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การออกแบบเครื่องแต่งกายสำหรับละคร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2208243 </w:t>
      </w:r>
      <w:r w:rsidRPr="00A32EA2">
        <w:rPr>
          <w:rFonts w:ascii="TH SarabunPSK" w:eastAsia="MS Mincho" w:hAnsi="TH SarabunPSK" w:cs="TH SarabunPSK"/>
          <w:sz w:val="28"/>
          <w:cs/>
        </w:rPr>
        <w:t>ภาพและเสียง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ในละครเวี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หลักและพื้นฐานการออกแบบเครื่องแต่งกายสำหรับละคร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ปริทัศน์การแต่งกายสมัยต่างๆ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การวิเคราะห์และตีความบทละคร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เพื่อการออกแบบเครื่องแต่งกาย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การฝึกออกแบบเครื่องแต่งกาย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Costume Design 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COSTUME DESIGN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220824</w:t>
      </w:r>
      <w:r w:rsidRPr="00A32EA2">
        <w:rPr>
          <w:rFonts w:ascii="TH SarabunPSK" w:eastAsia="MS Mincho" w:hAnsi="TH SarabunPSK" w:cs="TH SarabunPSK"/>
          <w:sz w:val="28"/>
          <w:cs/>
        </w:rPr>
        <w:t>3</w:t>
      </w:r>
      <w:proofErr w:type="gramEnd"/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SIGHT SOUND THEAT OR CONSENT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Principles and fundamentals of theatrical costume design;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historical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overview of costume; script analysis and dramatic interpretation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for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 design purpose; practice in costume design.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2208365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การจัดแสงสำหรับเวที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1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คุณสมบัติและหน้าที่ของแสงบนเวที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หลักไฟฟ้าเบื้องต้น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อุปกรณ์แสง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ที่จำเป็นต่อการจัดแสงสำหรับเวที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ทฤษฎีสี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หลักและสุนทรียภาพ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ของการจัดแสงสำหรับละคร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การฝึกออกแบบแสง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และติดตั้งอุปกรณ์แสง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lastRenderedPageBreak/>
        <w:t>Stage Lighting 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STAGE LIGHTING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(CONDITION: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Properties and functions of stage lighting; principles of electricity;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lighting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instruments; Theory of color; fundamentals and aesthetics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theatrical lighting; practice in lighting  design and instrument setup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2208370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มิวสิเคิลเธียเตอร์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(1-3-2)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ปริทัศน์ประวัติของความสัมพันธ์ระหว่างดนตรีกับละคร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ฝึกการพัฒนา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เทคนิคพื้นฐานสำหรับนักร้อง</w:t>
      </w:r>
      <w:r w:rsidRPr="00A32EA2">
        <w:rPr>
          <w:rFonts w:ascii="TH SarabunPSK" w:eastAsia="MS Mincho" w:hAnsi="TH SarabunPSK" w:cs="TH SarabunPSK"/>
          <w:sz w:val="28"/>
        </w:rPr>
        <w:t>-</w:t>
      </w:r>
      <w:r w:rsidRPr="00A32EA2">
        <w:rPr>
          <w:rFonts w:ascii="TH SarabunPSK" w:eastAsia="MS Mincho" w:hAnsi="TH SarabunPSK" w:cs="TH SarabunPSK"/>
          <w:sz w:val="28"/>
          <w:cs/>
        </w:rPr>
        <w:t>นักแสดงโดยเน้นความสามารถในด้านการแสดง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การร้องเพลง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และการเคลื่อนไหว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Musical Theatre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MUSICAL THEATRE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Historical overview of the relationship between music and theatre;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practical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development of basic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techniques required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 singer-actor with emphasis on the coordination of acting,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singing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movement.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  <w:cs/>
        </w:rPr>
      </w:pP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2208373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ดนตรีและเสียงสำหรับละคร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ขอบเขต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บทบาท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ความสัมพันธ์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และอิทธิพลของดนตรีและเสียงในละคร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คุณสมบัติของดนตรี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ได้แก่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เสียง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เวลา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ทำนอง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เสียงประสาน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เนื้อดนตรี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และความเข้มเสียง การฝึกโสตประสาท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การออกแบบและควบคุมเสียงในละคร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Mu</w:t>
      </w:r>
      <w:r>
        <w:rPr>
          <w:rFonts w:ascii="TH SarabunPSK" w:eastAsia="MS Mincho" w:hAnsi="TH SarabunPSK" w:cs="TH SarabunPSK"/>
          <w:sz w:val="28"/>
        </w:rPr>
        <w:t>sic and Sound for Theatre</w:t>
      </w:r>
      <w:r>
        <w:rPr>
          <w:rFonts w:ascii="TH SarabunPSK" w:eastAsia="MS Mincho" w:hAnsi="TH SarabunPSK" w:cs="TH SarabunPSK"/>
          <w:sz w:val="28"/>
        </w:rPr>
        <w:tab/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MUSIC SOUND THEA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Scope, role, relation and influence of music and sound in theatre;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properties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music: tone, time elements, melody, harmony,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texture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dynamics; ear training; sound design and operation for theatre.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2208397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ปฎิบัติงานละคร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1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>(0-3-0)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การปฏิบัติงานในฝ่ายใดฝ่ายหนึ่งในละครของภาควิชา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Theatre Workshop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THEATRE WORKSHOP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Working in a chosen field of departmental theatre production.</w:t>
      </w:r>
      <w:proofErr w:type="gramEnd"/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2208412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3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2208312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 2208229 การพูดและการฝึกเสียงและรายวิชาที่คณะอนุญาตให้เรียน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  <w:r>
        <w:rPr>
          <w:rFonts w:ascii="TH SarabunPSK" w:eastAsia="MS Mincho" w:hAnsi="TH SarabunPSK" w:cs="TH SarabunPSK"/>
          <w:sz w:val="28"/>
        </w:rPr>
        <w:t xml:space="preserve">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ทฤษฎีและปฏิบัติการของการแสดง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เน้นการวิเคราะห์ปัญหาและการแก้ปัญหา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ในการแสดง การแสดงละครแนวต่างๆ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การฝึกปฏิบัติอย่างเข้มข้น</w:t>
      </w:r>
    </w:p>
    <w:p w:rsidR="00A32EA2" w:rsidRPr="00A32EA2" w:rsidRDefault="00A32EA2" w:rsidP="00A32EA2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>ACTING III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Theory and practice of acting focusing on analysis of acting problems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solutions; styles of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>acting; intensive workshop.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2208414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3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2208314 </w:t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เทคนิคขั้นสูงของการกำกับการแสดงละครเวทีประเภทและแนวต่างๆ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กระบวนการในการกำกับการแสดงตั้งแต่การค้นคว้า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การวิเคราะห์บท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การวางแนวคิดสำหรับการจัดการแสดง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และการทำงานร่วมกับฝ่ายต่างๆ</w:t>
      </w:r>
    </w:p>
    <w:p w:rsidR="00A32EA2" w:rsidRPr="00A32EA2" w:rsidRDefault="00A32EA2" w:rsidP="00A32EA2">
      <w:pPr>
        <w:spacing w:after="0" w:line="240" w:lineRule="auto"/>
        <w:ind w:left="568" w:firstLine="1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การวิเคราะห์ ปัญหาและการแก้ปัญหาในการกำกับการแสดง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การกำกับ</w:t>
      </w:r>
    </w:p>
    <w:p w:rsidR="00A32EA2" w:rsidRPr="00A32EA2" w:rsidRDefault="00A32EA2" w:rsidP="00A32EA2">
      <w:pPr>
        <w:spacing w:after="0" w:line="240" w:lineRule="auto"/>
        <w:ind w:left="2728" w:firstLine="152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การแสดงละครองก์เดียวหรือละครที่มีความยาวเทียบเท่า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 xml:space="preserve">Directing III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DIRECTING III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2208314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DIRECTING II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Advanced techniques in directing plays of diverse forms and styles;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full-scale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directorial process: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research, script analysis,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production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conceptualization and collaboration with production crew;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directing problems and solutions; practice in directing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one-act play or its equivalent.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2208421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การเคลื่อนไหวสำหรับการแสดง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การฝึกความพร้อมทางร่างกายสำหรับนักแสดง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เน้นวิธีผ่อนคลาย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ความตึงเครียด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การทรงตัว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เทคนิคพื้นฐานของการเคลื่อนไหวในการแสดง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Movement for Stage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MOVE STAGE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Physical preparation for the actor with emphasis on relaxation,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balance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basic techniques of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>movement for stage.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2208430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การวิจารณ์ละครเวที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ภาพยนตร์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และโทรทัศน์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(1-2-3)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ภูมิหลังในการวิจารณ์ศิลปะ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หลักและทฤษฏีต่างๆของการวิจารณ์ละครเวที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ภาพยนตร์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และละครโทรทัศน์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บทบาทหน้าที่และความรับผิดชอบของนักวิจารณ์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การฝึกเขียนบทวิจารณ์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Criticism of Theatre, Film and Television</w:t>
      </w:r>
      <w:r>
        <w:rPr>
          <w:rFonts w:ascii="TH SarabunPSK" w:eastAsia="MS Mincho" w:hAnsi="TH SarabunPSK" w:cs="TH SarabunPSK"/>
          <w:sz w:val="28"/>
        </w:rPr>
        <w:t xml:space="preserve">    </w:t>
      </w:r>
      <w:r>
        <w:rPr>
          <w:rFonts w:ascii="TH SarabunPSK" w:eastAsia="MS Mincho" w:hAnsi="TH SarabunPSK" w:cs="TH SarabunPSK"/>
          <w:sz w:val="28"/>
        </w:rPr>
        <w:tab/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CRIT THEA FLM TV</w:t>
      </w:r>
    </w:p>
    <w:p w:rsidR="00A32EA2" w:rsidRPr="00A32EA2" w:rsidRDefault="00A32EA2" w:rsidP="00A32EA2">
      <w:pPr>
        <w:spacing w:after="0" w:line="240" w:lineRule="auto"/>
        <w:ind w:left="2880" w:right="-279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Background in art criticism; principles and theories of theatre, </w:t>
      </w:r>
    </w:p>
    <w:p w:rsidR="00A32EA2" w:rsidRPr="00A32EA2" w:rsidRDefault="00A32EA2" w:rsidP="00A32EA2">
      <w:pPr>
        <w:spacing w:after="0" w:line="240" w:lineRule="auto"/>
        <w:ind w:left="2880" w:right="-279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film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and television criticism; role and responsibilities of critics; </w:t>
      </w:r>
    </w:p>
    <w:p w:rsidR="00A32EA2" w:rsidRPr="00A32EA2" w:rsidRDefault="00A32EA2" w:rsidP="00A32EA2">
      <w:pPr>
        <w:spacing w:after="0" w:line="240" w:lineRule="auto"/>
        <w:ind w:left="2880" w:right="-279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 critical writing.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2208437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การเขียนบทละคร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 xml:space="preserve">2208337  </w:t>
      </w:r>
      <w:r w:rsidRPr="00A32EA2">
        <w:rPr>
          <w:rFonts w:ascii="TH SarabunPSK" w:eastAsia="MS Mincho" w:hAnsi="TH SarabunPSK" w:cs="TH SarabunPSK"/>
          <w:sz w:val="28"/>
          <w:cs/>
        </w:rPr>
        <w:t>การเขียนบทละคร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1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การอบรมเชิงปฏิบัติการ  การเขียนบทละครขั้นสูง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เน้นการพัฒนาตัวละคร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โครงสร้างบท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เอกภาพของบท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และบทสนทนา การพัฒนาความต้องการ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ที่จะแสดงออก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ปัญหาและการ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แก้ปัญหาในการเขียนบท การเขียนบทละครเรื่องยาว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 xml:space="preserve">Playwriting II </w:t>
      </w:r>
      <w:r>
        <w:rPr>
          <w:rFonts w:ascii="TH SarabunPSK" w:eastAsia="MS Mincho" w:hAnsi="TH SarabunPSK" w:cs="TH SarabunPSK"/>
          <w:sz w:val="28"/>
        </w:rPr>
        <w:tab/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PLAYWRITING II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PRER 2208337 PLAYWRITING 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Workshop in advanced playwriting with emphasis on character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development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, structure, thematic unity and dialogue; development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 need to express; practical problems and solutions in playwriting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exercises</w:t>
      </w:r>
      <w:proofErr w:type="gramEnd"/>
      <w:r w:rsidRPr="00A32EA2">
        <w:rPr>
          <w:rFonts w:ascii="TH SarabunPSK" w:eastAsia="MS Mincho" w:hAnsi="TH SarabunPSK" w:cs="TH SarabunPSK"/>
          <w:sz w:val="28"/>
        </w:rPr>
        <w:t>; writing of a full-length play.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2208461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2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3 (2-2-5)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2208361 </w:t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การประยุกต์หลักในการออกแบบฉากขั้นสูง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งานวิจัยสำหรับการออกแบบฉาก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การสร้างแบบจำลอง  การเขียนแบบ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>การเลือกใช้สีและวัสดุ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Scene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Desing</w:t>
      </w:r>
      <w:proofErr w:type="spellEnd"/>
      <w:r w:rsidRPr="00A32EA2">
        <w:rPr>
          <w:rFonts w:ascii="TH SarabunPSK" w:eastAsia="MS Mincho" w:hAnsi="TH SarabunPSK" w:cs="TH SarabunPSK"/>
          <w:sz w:val="28"/>
        </w:rPr>
        <w:t xml:space="preserve"> II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SCENE DESIGN II  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2208361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SCENE DESIGN I AND CONSENT                             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OF FACULTY)</w:t>
      </w:r>
    </w:p>
    <w:p w:rsidR="00A32EA2" w:rsidRPr="00A32EA2" w:rsidRDefault="00A32EA2" w:rsidP="00A32EA2">
      <w:pPr>
        <w:spacing w:after="0" w:line="240" w:lineRule="auto"/>
        <w:ind w:right="-255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Advanced application in scene design; research work for the design purpose;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model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building; drafting; color and material selection. </w:t>
      </w:r>
    </w:p>
    <w:p w:rsidR="00A32EA2" w:rsidRPr="00A32EA2" w:rsidRDefault="00A32EA2" w:rsidP="00A32EA2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4"/>
          <w:szCs w:val="24"/>
        </w:rPr>
      </w:pPr>
    </w:p>
    <w:p w:rsidR="00A32EA2" w:rsidRPr="00A32EA2" w:rsidRDefault="00A32EA2" w:rsidP="00A32EA2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4"/>
          <w:szCs w:val="24"/>
        </w:rPr>
      </w:pPr>
    </w:p>
    <w:p w:rsidR="00A32EA2" w:rsidRPr="00A32EA2" w:rsidRDefault="00A32EA2" w:rsidP="00A32EA2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4"/>
          <w:szCs w:val="24"/>
        </w:rPr>
      </w:pP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 xml:space="preserve">2208462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การออกแบบเครื่องแต่งกายสำหรับละคร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2208362 </w:t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เครื่องแต่งกายสำหรับละคร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ปฏิบัติการขั้นสูงในการออกแบบเครื่องแต่งกายละคร งานวิจัย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สำหรับการออกแบบเครื่องแต่งกาย การเลือกใช้วัสดุ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การสร้างเครื่องแต่งกาย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Costume Design II</w:t>
      </w:r>
      <w:r>
        <w:rPr>
          <w:rFonts w:ascii="TH SarabunPSK" w:eastAsia="MS Mincho" w:hAnsi="TH SarabunPSK" w:cs="TH SarabunPSK"/>
          <w:sz w:val="28"/>
        </w:rPr>
        <w:t xml:space="preserve">           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COSTUME DESIGN II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2208362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COSTUME DESIGN 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Advanced application in costume design; research work for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design purpose; </w:t>
      </w:r>
      <w:proofErr w:type="spellStart"/>
      <w:r w:rsidRPr="00A32EA2">
        <w:rPr>
          <w:rFonts w:ascii="TH SarabunPSK" w:eastAsia="MS Mincho" w:hAnsi="TH SarabunPSK" w:cs="TH SarabunPSK"/>
          <w:sz w:val="28"/>
        </w:rPr>
        <w:t>swatching</w:t>
      </w:r>
      <w:proofErr w:type="spellEnd"/>
      <w:r w:rsidRPr="00A32EA2">
        <w:rPr>
          <w:rFonts w:ascii="TH SarabunPSK" w:eastAsia="MS Mincho" w:hAnsi="TH SarabunPSK" w:cs="TH SarabunPSK"/>
          <w:sz w:val="28"/>
        </w:rPr>
        <w:t>;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>costume construction.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2208465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การจัดแสงสำหรับเวที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2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2 (1-3-2)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2208365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การจัดแสงสำหรับเวที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1)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ทฤษฎีและการปฏิบัติขั้นสูงในการออกแบบแสง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การวิเคราะห์และตีความ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บทละครเพื่อนำไปใช้ในการออกแบบแสง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โดยเน้นความกลมกลืนกับแนว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การนำเสนอ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และองค์ประกอบอื่นๆ ของการจัดแสดงการออกแบบแสง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สำหรับละครแนวต่างๆ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ตลอดจนการแสดงบนเวทีในรูปแบบอื่นๆ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>Stage Lighting II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STAGE LIGHTING II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2208365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STAGE LIGHTING I)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Advanced theory and practice in stage lighting design; play analysis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dramatic  interpretation for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lighting design, with emphasis on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unity of styles and other aspects of the production; design for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various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theatrical styles and other forms of stage production.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2208471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ศิลปนิพนธ์: การบริหารจัดการละคร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4 (1-6-5)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 xml:space="preserve">2208485  </w:t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การศึกษาอิสระ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</w:t>
      </w:r>
      <w:r w:rsidRPr="00A32EA2">
        <w:rPr>
          <w:rFonts w:ascii="TH SarabunPSK" w:eastAsia="MS Mincho" w:hAnsi="TH SarabunPSK" w:cs="TH SarabunPSK"/>
          <w:sz w:val="28"/>
        </w:rPr>
        <w:t xml:space="preserve"> 2208486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การศึกษาอิสระ </w:t>
      </w:r>
      <w:r w:rsidRPr="00A32EA2">
        <w:rPr>
          <w:rFonts w:ascii="TH SarabunPSK" w:eastAsia="MS Mincho" w:hAnsi="TH SarabunPSK" w:cs="TH SarabunPSK"/>
          <w:sz w:val="28"/>
        </w:rPr>
        <w:t xml:space="preserve">2 </w:t>
      </w: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การค้นคว้า วิเคราะห์ และปฏิบัติงานด้านการบริหารจัดการเทศกาลละคร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หรือละครเวทีที่มีความยาวมาตรฐานพร้อมทั้งจัดทำรายงานฉบับสมบูรณ์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Senior Project: Theatre Management 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SR PROJ THEAT MGT   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        </w:t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</w:t>
      </w:r>
      <w:r w:rsidRPr="00A32EA2">
        <w:rPr>
          <w:rFonts w:ascii="TH SarabunPSK" w:eastAsia="Angsana New" w:hAnsi="TH SarabunPSK" w:cs="TH SarabunPSK"/>
          <w:sz w:val="28"/>
        </w:rPr>
        <w:t xml:space="preserve"> 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Research, analysis and working </w:t>
      </w:r>
      <w:proofErr w:type="gramStart"/>
      <w:r w:rsidRPr="00A32EA2">
        <w:rPr>
          <w:rFonts w:ascii="TH SarabunPSK" w:eastAsia="Angsana New" w:hAnsi="TH SarabunPSK" w:cs="TH SarabunPSK"/>
          <w:sz w:val="28"/>
        </w:rPr>
        <w:t xml:space="preserve">in 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theatre</w:t>
      </w:r>
      <w:proofErr w:type="gramEnd"/>
      <w:r w:rsidRPr="00A32EA2">
        <w:rPr>
          <w:rFonts w:ascii="TH SarabunPSK" w:eastAsia="Angsana New" w:hAnsi="TH SarabunPSK" w:cs="TH SarabunPSK"/>
          <w:sz w:val="28"/>
        </w:rPr>
        <w:t xml:space="preserve"> management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of a theatre </w:t>
      </w:r>
    </w:p>
    <w:p w:rsid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 w:hint="cs"/>
          <w:sz w:val="28"/>
          <w:shd w:val="clear" w:color="auto" w:fill="FFFFFF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festival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or </w:t>
      </w:r>
      <w:r w:rsidRPr="00A32EA2">
        <w:rPr>
          <w:rFonts w:ascii="TH SarabunPSK" w:eastAsia="MS Mincho" w:hAnsi="TH SarabunPSK" w:cs="TH SarabunPSK"/>
          <w:sz w:val="28"/>
        </w:rPr>
        <w:t xml:space="preserve">a full-length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play with a complete documentation</w:t>
      </w:r>
      <w:r w:rsidRPr="00A32EA2">
        <w:rPr>
          <w:rFonts w:ascii="TH SarabunPSK" w:eastAsia="Angsana New" w:hAnsi="TH SarabunPSK" w:cs="TH SarabunPSK"/>
          <w:sz w:val="28"/>
        </w:rPr>
        <w:t>.</w:t>
      </w:r>
    </w:p>
    <w:p w:rsid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2208481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การศึกษาเฉพาะเรื่องในศิลปะการละคร </w:t>
      </w:r>
      <w:r w:rsidRPr="00A32EA2">
        <w:rPr>
          <w:rFonts w:ascii="TH SarabunPSK" w:eastAsia="MS Mincho" w:hAnsi="TH SarabunPSK" w:cs="TH SarabunPSK"/>
          <w:sz w:val="28"/>
        </w:rPr>
        <w:t>1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(2-0-4)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หัวข้อคัดสรรที่น่าสนใจและมีคุณค่าต่อการศึกษาศิลปะการละคร</w:t>
      </w:r>
    </w:p>
    <w:p w:rsidR="00A32EA2" w:rsidRPr="00A32EA2" w:rsidRDefault="00A32EA2" w:rsidP="00A32EA2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Selected Topics in Dramatic Arts I</w:t>
      </w:r>
      <w:r>
        <w:rPr>
          <w:rFonts w:ascii="TH SarabunPSK" w:eastAsia="MS Mincho" w:hAnsi="TH SarabunPSK" w:cs="TH SarabunPSK"/>
          <w:sz w:val="28"/>
        </w:rPr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SEL TOP DRAMA 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Selected topics of interest and value in the study of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2208482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การศึกษาเฉพาะเรื่องในศิลปะการละคร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 (2-0-4)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 xml:space="preserve">)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หัวข้อคัดสรรที่น่าสนใจและมีคุณค่าต่อการศึกษาศิลปะการละคร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Selected Topics in Dramatic Arts II</w:t>
      </w:r>
      <w:r>
        <w:rPr>
          <w:rFonts w:ascii="TH SarabunPSK" w:eastAsia="MS Mincho" w:hAnsi="TH SarabunPSK" w:cs="TH SarabunPSK"/>
          <w:sz w:val="28"/>
        </w:rPr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SEL TOP DRAMA II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CONSENT OF FACULTY)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Selected topics of interest and value in the study of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2208483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การศึกษาเฉพาะเรื่องในศิลปะการละคร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3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2 (2-0-4)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หัวข้อคัดสรรที่น่าสนใจและมีคุณค่าต่อการศึกษาศิลปะการละคร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Selected Topics in Dramatic Arts III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SEL TOP DRAMA III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Selected topics of interest and value in the study of dramatic arts.</w:t>
      </w:r>
      <w:proofErr w:type="gramEnd"/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2208484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การศึกษาเฉพาะเรื่องในศิลปะการละคร</w:t>
      </w:r>
      <w:r w:rsidRPr="00A32EA2">
        <w:rPr>
          <w:rFonts w:ascii="TH SarabunPSK" w:eastAsia="MS Mincho" w:hAnsi="TH SarabunPSK" w:cs="TH SarabunPSK"/>
          <w:sz w:val="28"/>
        </w:rPr>
        <w:t xml:space="preserve"> 4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6 (1-4-4)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  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  <w:t>กระบวนการและการผลิตงานสร้างสรรค์ด้านการละครตามหัวข้อ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  <w:t>การศึกษาเฉพาะเรื่อง</w:t>
      </w:r>
      <w:r w:rsidRPr="00A32EA2">
        <w:rPr>
          <w:rFonts w:ascii="TH SarabunPSK" w:eastAsia="Angsana New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Selected Topics in Dramatic Arts IV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  <w:t xml:space="preserve">    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>SEL TOP DRAMA IV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 CONSENT OF FACULTY)</w:t>
      </w:r>
    </w:p>
    <w:p w:rsidR="00A32EA2" w:rsidRPr="00A32EA2" w:rsidRDefault="00A32EA2" w:rsidP="00A32EA2">
      <w:pPr>
        <w:tabs>
          <w:tab w:val="left" w:pos="284"/>
          <w:tab w:val="left" w:pos="567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-255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Process and production </w:t>
      </w:r>
      <w:proofErr w:type="gramStart"/>
      <w:r w:rsidRPr="00A32EA2">
        <w:rPr>
          <w:rFonts w:ascii="TH SarabunPSK" w:eastAsia="Angsana New" w:hAnsi="TH SarabunPSK" w:cs="TH SarabunPSK"/>
          <w:sz w:val="28"/>
        </w:rPr>
        <w:t>of  creative</w:t>
      </w:r>
      <w:proofErr w:type="gramEnd"/>
      <w:r w:rsidRPr="00A32EA2">
        <w:rPr>
          <w:rFonts w:ascii="TH SarabunPSK" w:eastAsia="Angsana New" w:hAnsi="TH SarabunPSK" w:cs="TH SarabunPSK"/>
          <w:sz w:val="28"/>
        </w:rPr>
        <w:t xml:space="preserve"> work in dramatic arts of selected topics.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>2208485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การศึกษาอิสระ 1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3 (1-4-4)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กระบวนการและการผลิตงานสร้างสรรค์ในหัวข้อเรื่องทางศิลปะการละคร</w:t>
      </w:r>
    </w:p>
    <w:p w:rsid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ตามความสนใจของผู้เรียน</w:t>
      </w:r>
    </w:p>
    <w:p w:rsid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Angsana New" w:hAnsi="TH SarabunPSK" w:cs="TH SarabunPSK"/>
          <w:sz w:val="28"/>
        </w:rPr>
        <w:lastRenderedPageBreak/>
        <w:tab/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Independent Study I</w:t>
      </w:r>
    </w:p>
    <w:p w:rsidR="00A32EA2" w:rsidRPr="00A32EA2" w:rsidRDefault="00A32EA2" w:rsidP="00A32EA2">
      <w:pPr>
        <w:spacing w:after="0" w:line="240" w:lineRule="auto"/>
        <w:ind w:left="720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Angsana New" w:hAnsi="TH SarabunPSK" w:cs="TH SarabunPSK"/>
          <w:sz w:val="28"/>
          <w:cs/>
        </w:rPr>
        <w:t xml:space="preserve">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>INDEPT STUD I</w:t>
      </w:r>
    </w:p>
    <w:p w:rsidR="00A32EA2" w:rsidRPr="00A32EA2" w:rsidRDefault="00A32EA2" w:rsidP="00A32EA2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 CONSENT OF FACULTY)</w:t>
      </w:r>
    </w:p>
    <w:p w:rsidR="00A32EA2" w:rsidRPr="00A32EA2" w:rsidRDefault="00A32EA2" w:rsidP="00A32EA2">
      <w:pPr>
        <w:shd w:val="clear" w:color="auto" w:fill="FFFFFF"/>
        <w:spacing w:after="0" w:line="210" w:lineRule="atLeast"/>
        <w:ind w:firstLine="720"/>
        <w:jc w:val="both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Process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and  production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creative work on a topic </w:t>
      </w:r>
    </w:p>
    <w:p w:rsidR="00A32EA2" w:rsidRDefault="00A32EA2" w:rsidP="00A32EA2">
      <w:pPr>
        <w:shd w:val="clear" w:color="auto" w:fill="FFFFFF"/>
        <w:spacing w:after="0" w:line="210" w:lineRule="atLeast"/>
        <w:ind w:left="2160" w:firstLine="720"/>
        <w:jc w:val="both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individual interest in the field of dramatic arts.  </w:t>
      </w:r>
    </w:p>
    <w:p w:rsidR="00A32EA2" w:rsidRPr="00A32EA2" w:rsidRDefault="00A32EA2" w:rsidP="00A32EA2">
      <w:pPr>
        <w:shd w:val="clear" w:color="auto" w:fill="FFFFFF"/>
        <w:spacing w:after="0" w:line="210" w:lineRule="atLeast"/>
        <w:ind w:left="2160" w:firstLine="720"/>
        <w:jc w:val="both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2208486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3 (1-4-4)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กระบวนการและการผลิตงานสร้างสรรค์ในหัวข้อเรื่องทางศิลปะการละคร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ตามความสนใจของผู้เรียน  </w:t>
      </w:r>
      <w:r w:rsidRPr="00A32EA2"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Independent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Study  II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 INDEP STUD 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(CONDITION: 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Process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and  production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of creative work on a topic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of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individual interest in the field of dramatic arts. </w:t>
      </w:r>
    </w:p>
    <w:p w:rsidR="00A32EA2" w:rsidRPr="00A32EA2" w:rsidRDefault="00A32EA2" w:rsidP="00A32EA2">
      <w:pPr>
        <w:spacing w:before="120" w:after="0" w:line="240" w:lineRule="auto"/>
        <w:jc w:val="thaiDistribute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2208488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การเขียนบทสำหรับโทรทัศน์</w:t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3 </w:t>
      </w:r>
      <w:r w:rsidRPr="00A32EA2">
        <w:rPr>
          <w:rFonts w:ascii="TH SarabunPSK" w:eastAsia="MS Mincho" w:hAnsi="TH SarabunPSK" w:cs="TH SarabunPSK"/>
          <w:sz w:val="28"/>
          <w:cs/>
        </w:rPr>
        <w:t>(2-2-5)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2208337 การเขียนบทละคร1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ทฤษฏีและภาคปฏิบัติของการเขียนบทสำหรับโทรทัศน์ ทั้งรายการ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ประเภทต่างๆ สารคดี และละคร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Writing for Television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WRIT TV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2208337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  PLAYWRITING I OR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Theory and practice of writing for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television :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programs,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documentaries</w:t>
      </w:r>
      <w:proofErr w:type="gramEnd"/>
      <w:r w:rsidRPr="00A32EA2">
        <w:rPr>
          <w:rFonts w:ascii="TH SarabunPSK" w:eastAsia="MS Mincho" w:hAnsi="TH SarabunPSK" w:cs="TH SarabunPSK"/>
          <w:sz w:val="28"/>
        </w:rPr>
        <w:t>, and series.</w:t>
      </w:r>
    </w:p>
    <w:p w:rsidR="00A32EA2" w:rsidRPr="00A32EA2" w:rsidRDefault="00A32EA2" w:rsidP="00A32EA2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tabs>
          <w:tab w:val="left" w:pos="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2208489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การเขียนบทสำหรับภาพยนตร์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3 (2-2-5)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2208337 การเขียนบทละคร1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ทฤษฏีและภาคปฏิบัติของการเขียนบทภาพยนตร์ทั้งขนาดสั้นและขนาดยาว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Writing for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>
        <w:rPr>
          <w:rFonts w:ascii="TH SarabunPSK" w:eastAsia="MS Mincho" w:hAnsi="TH SarabunPSK" w:cs="TH SarabunPSK"/>
          <w:sz w:val="28"/>
        </w:rPr>
        <w:t>Film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WRIT FILM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2208337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PLAYWRITING I OR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Theory and practice of writing for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films :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short and full length. </w:t>
      </w:r>
    </w:p>
    <w:p w:rsid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lastRenderedPageBreak/>
        <w:t xml:space="preserve">2208490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ศิลปนิพนธ์: การออกแบบฉากสำหรับละคร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4 (1-6-5)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2208461 </w:t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การออกแบบฉาก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การค้นคว้า วิเคราะห์ และปฏิบัติงานด้านการออกแบบฉากสำหรับละคร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เวทีที่มีความยาวมาตรฐานพร้อมทั้งจัดทำรายงานฉบับสมบูรณ์</w:t>
      </w:r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Senior Project: Scene Design</w:t>
      </w:r>
    </w:p>
    <w:p w:rsidR="00A32EA2" w:rsidRPr="00A32EA2" w:rsidRDefault="00A32EA2" w:rsidP="00A32EA2">
      <w:pPr>
        <w:spacing w:after="0" w:line="240" w:lineRule="auto"/>
        <w:ind w:left="2312"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SR PROJ SCENE DEGN</w:t>
      </w:r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(CONDITION: PRER 2208461 SCENE DESIGN II OR CONSENT OF FACULTY)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        </w:t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</w:t>
      </w:r>
      <w:r w:rsidRPr="00A32EA2">
        <w:rPr>
          <w:rFonts w:ascii="TH SarabunPSK" w:eastAsia="Angsana New" w:hAnsi="TH SarabunPSK" w:cs="TH SarabunPSK"/>
          <w:sz w:val="28"/>
        </w:rPr>
        <w:t xml:space="preserve">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Research, analysis and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working in </w:t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scene  design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 for a </w:t>
      </w:r>
      <w:r w:rsidRPr="00A32EA2">
        <w:rPr>
          <w:rFonts w:ascii="TH SarabunPSK" w:eastAsia="MS Mincho" w:hAnsi="TH SarabunPSK" w:cs="TH SarabunPSK"/>
          <w:sz w:val="28"/>
        </w:rPr>
        <w:t xml:space="preserve">full-length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play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with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complete documentation</w:t>
      </w:r>
      <w:r w:rsidRPr="00A32EA2">
        <w:rPr>
          <w:rFonts w:ascii="TH SarabunPSK" w:eastAsia="Angsana New" w:hAnsi="TH SarabunPSK" w:cs="TH SarabunPSK"/>
          <w:sz w:val="28"/>
        </w:rPr>
        <w:t>.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  <w:tab w:val="left" w:pos="793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2208491  </w:t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ศิลปนิพนธ์: การออกแบบเครื่องแต่งกายสำหรับละคร   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4 (1-6-5 )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2208462 </w:t>
      </w:r>
      <w:r w:rsidRPr="00A32EA2">
        <w:rPr>
          <w:rFonts w:ascii="TH SarabunPSK" w:eastAsia="MS Mincho" w:hAnsi="TH SarabunPSK" w:cs="TH SarabunPSK"/>
          <w:sz w:val="28"/>
          <w:cs/>
        </w:rPr>
        <w:t>การออกแบบ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เครื่องแต่งกายสำหรับละคร</w:t>
      </w:r>
      <w:r w:rsidRPr="00A32EA2">
        <w:rPr>
          <w:rFonts w:ascii="TH SarabunPSK" w:eastAsia="MS Mincho" w:hAnsi="TH SarabunPSK" w:cs="TH SarabunPSK"/>
          <w:sz w:val="28"/>
        </w:rPr>
        <w:t xml:space="preserve"> 2  </w:t>
      </w:r>
      <w:r w:rsidRPr="00A32EA2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การค้นคว้า วิเคราะห์ และปฏิบัติงานด้านการออกแบบเครื่องแต่งกาย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สำหรับละครเวทีที่มีความยาวมาตรฐานพร้อมทั้งจัดทำรายงานฉบับสมบูรณ์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Senior Project: Costume</w:t>
      </w:r>
    </w:p>
    <w:p w:rsidR="00A32EA2" w:rsidRPr="00A32EA2" w:rsidRDefault="00A32EA2" w:rsidP="00A32EA2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SR PROJ COST DSGN</w:t>
      </w:r>
    </w:p>
    <w:p w:rsidR="00A32EA2" w:rsidRPr="00A32EA2" w:rsidRDefault="00A32EA2" w:rsidP="00A32EA2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CONDITION: PRER 2208462 COSTUME DESIGN II OR CONSENT OF FACULTY)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     </w:t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</w:t>
      </w:r>
      <w:r w:rsidRPr="00A32EA2">
        <w:rPr>
          <w:rFonts w:ascii="TH SarabunPSK" w:eastAsia="Angsana New" w:hAnsi="TH SarabunPSK" w:cs="TH SarabunPSK"/>
          <w:sz w:val="28"/>
        </w:rPr>
        <w:t xml:space="preserve">     </w:t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  <w:cs/>
        </w:rPr>
        <w:tab/>
      </w:r>
      <w:r w:rsidRPr="00A32EA2">
        <w:rPr>
          <w:rFonts w:ascii="TH SarabunPSK" w:eastAsia="Angsana New" w:hAnsi="TH SarabunPSK" w:cs="TH SarabunPSK"/>
          <w:sz w:val="28"/>
        </w:rPr>
        <w:t xml:space="preserve">Research, analysis and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working in costume </w:t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design  for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</w:t>
      </w:r>
      <w:r w:rsidRPr="00A32EA2">
        <w:rPr>
          <w:rFonts w:ascii="TH SarabunPSK" w:eastAsia="MS Mincho" w:hAnsi="TH SarabunPSK" w:cs="TH SarabunPSK"/>
          <w:sz w:val="28"/>
        </w:rPr>
        <w:t xml:space="preserve">full-length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play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with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complete documentation</w:t>
      </w:r>
      <w:r w:rsidRPr="00A32EA2">
        <w:rPr>
          <w:rFonts w:ascii="TH SarabunPSK" w:eastAsia="Angsana New" w:hAnsi="TH SarabunPSK" w:cs="TH SarabunPSK"/>
          <w:sz w:val="28"/>
        </w:rPr>
        <w:t>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2208492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ศิลปนิพนธ์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การเขียนบทละคร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4 (2-4-6)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2208437 </w:t>
      </w:r>
      <w:r w:rsidRPr="00A32EA2">
        <w:rPr>
          <w:rFonts w:ascii="TH SarabunPSK" w:eastAsia="MS Mincho" w:hAnsi="TH SarabunPSK" w:cs="TH SarabunPSK"/>
          <w:sz w:val="28"/>
          <w:cs/>
        </w:rPr>
        <w:t>การเขียนบทละคร</w:t>
      </w:r>
      <w:r w:rsidRPr="00A32EA2">
        <w:rPr>
          <w:rFonts w:ascii="TH SarabunPSK" w:eastAsia="MS Mincho" w:hAnsi="TH SarabunPSK" w:cs="TH SarabunPSK"/>
          <w:sz w:val="28"/>
        </w:rPr>
        <w:t xml:space="preserve">2 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การเขียนบทละครเวทีความยาวมาตรฐาน</w:t>
      </w:r>
      <w:r w:rsidRPr="00A32EA2">
        <w:rPr>
          <w:rFonts w:ascii="TH SarabunPSK" w:eastAsia="MS Mincho" w:hAnsi="TH SarabunPSK" w:cs="TH SarabunPSK"/>
          <w:sz w:val="28"/>
        </w:rPr>
        <w:t>1</w:t>
      </w:r>
      <w:r w:rsidRPr="00A32EA2">
        <w:rPr>
          <w:rFonts w:ascii="TH SarabunPSK" w:eastAsia="MS Mincho" w:hAnsi="TH SarabunPSK" w:cs="TH SarabunPSK"/>
          <w:sz w:val="28"/>
          <w:cs/>
        </w:rPr>
        <w:t>เรื่อง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พร้อมทั้งจัดทำรายงาน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ฉบับสมบูรณ์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การจัดแสดงการอ่านบทละคร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Senior Project: Playwriting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SR PROJ PLAYWRIT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2208437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PLAYWRITING II AND CONSENT OF FACULTY)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Writing of a full-length play with a complete documentation of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the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working process; staged reading.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2208493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ศิลปนิพนธ์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4 (2-4-6)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2208412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3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การแสดงบทสำคัญในละครเวทีความยาวมาตรฐาน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  <w:cs/>
        </w:rPr>
        <w:t>เรื่อง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พร้อมทั้ง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จัดทำรายงานฉบับสมบูรณ์</w:t>
      </w:r>
    </w:p>
    <w:p w:rsidR="00A32EA2" w:rsidRPr="00A32EA2" w:rsidRDefault="00A32EA2" w:rsidP="00A32EA2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lastRenderedPageBreak/>
        <w:t xml:space="preserve">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  <w:t>Senior Project: Acting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SR PROJ ACTING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2208412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ACTING III  AND CONSENT OF FACULTY)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Performing a major role in a full-length play with a complete </w:t>
      </w:r>
    </w:p>
    <w:p w:rsid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documentation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  <w:t>of the working process.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2208494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ศิลปนิพนธ์: การออกแบบแสงสำหรับละคร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4 (1-6-5)               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A32EA2">
        <w:rPr>
          <w:rFonts w:ascii="TH SarabunPSK" w:eastAsia="MS Mincho" w:hAnsi="TH SarabunPSK" w:cs="TH SarabunPSK"/>
          <w:sz w:val="28"/>
        </w:rPr>
        <w:t xml:space="preserve">  2208465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การจัดแสงสำหรับเวที</w:t>
      </w:r>
      <w:r w:rsidRPr="00A32EA2">
        <w:rPr>
          <w:rFonts w:ascii="TH SarabunPSK" w:eastAsia="MS Mincho" w:hAnsi="TH SarabunPSK" w:cs="TH SarabunPSK"/>
          <w:sz w:val="28"/>
        </w:rPr>
        <w:t xml:space="preserve"> 2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การค้นคว้า วิเคราะห์ และปฏิบัติงานด้านการออกแบบแสงละครเวทีที่มี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ความยาวมาตรฐาน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>พร้อมทั้งจัดทำรายงานฉบับสมบูรณ์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Senior Project: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Lighting  Design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SR PROJ LTG DSGN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PRER 2208465 STAGE LIGHTING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II  AND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CONSENT                        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OF FACULTY)        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Angsana New" w:hAnsi="TH SarabunPSK" w:cs="TH SarabunPSK"/>
          <w:sz w:val="28"/>
        </w:rPr>
        <w:t xml:space="preserve">            </w:t>
      </w:r>
      <w:r w:rsidRPr="00A32EA2">
        <w:rPr>
          <w:rFonts w:ascii="TH SarabunPSK" w:eastAsia="Angsana New" w:hAnsi="TH SarabunPSK" w:cs="TH SarabunPSK"/>
          <w:sz w:val="28"/>
          <w:cs/>
        </w:rPr>
        <w:t xml:space="preserve">    </w:t>
      </w:r>
      <w:r w:rsidRPr="00A32EA2">
        <w:rPr>
          <w:rFonts w:ascii="TH SarabunPSK" w:eastAsia="Angsana New" w:hAnsi="TH SarabunPSK" w:cs="TH SarabunPSK"/>
          <w:sz w:val="28"/>
        </w:rPr>
        <w:t xml:space="preserve">  </w:t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  <w:t xml:space="preserve">Research, analysis and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working in lighting </w:t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design  for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</w:t>
      </w:r>
      <w:r w:rsidRPr="00A32EA2">
        <w:rPr>
          <w:rFonts w:ascii="TH SarabunPSK" w:eastAsia="MS Mincho" w:hAnsi="TH SarabunPSK" w:cs="TH SarabunPSK"/>
          <w:sz w:val="28"/>
        </w:rPr>
        <w:t xml:space="preserve">full-length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play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with a complete.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2208496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ศิลปนิพนธ์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  <w:t>6 (3-6-9)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r w:rsidRPr="00A32EA2">
        <w:rPr>
          <w:rFonts w:ascii="TH SarabunPSK" w:eastAsia="MS Mincho" w:hAnsi="TH SarabunPSK" w:cs="TH SarabunPSK"/>
          <w:sz w:val="28"/>
        </w:rPr>
        <w:t xml:space="preserve">2208414 </w:t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</w:t>
      </w:r>
      <w:r w:rsidRPr="00A32EA2">
        <w:rPr>
          <w:rFonts w:ascii="TH SarabunPSK" w:eastAsia="MS Mincho" w:hAnsi="TH SarabunPSK" w:cs="TH SarabunPSK"/>
          <w:sz w:val="28"/>
        </w:rPr>
        <w:t xml:space="preserve"> 3 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การกำกับการแสดงละครเวทีความยาวมาตรฐาน</w:t>
      </w:r>
      <w:r w:rsidRPr="00A32EA2">
        <w:rPr>
          <w:rFonts w:ascii="TH SarabunPSK" w:eastAsia="MS Mincho" w:hAnsi="TH SarabunPSK" w:cs="TH SarabunPSK"/>
          <w:sz w:val="28"/>
        </w:rPr>
        <w:t xml:space="preserve"> 1 </w:t>
      </w:r>
      <w:r w:rsidRPr="00A32EA2">
        <w:rPr>
          <w:rFonts w:ascii="TH SarabunPSK" w:eastAsia="MS Mincho" w:hAnsi="TH SarabunPSK" w:cs="TH SarabunPSK"/>
          <w:sz w:val="28"/>
          <w:cs/>
        </w:rPr>
        <w:t>เรื่องพร้อมทั้งจัดทำหนังสือ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คู่มือการกำกับการแสดง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Senior Project: Directing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                         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SR PROJ DIRECTING </w:t>
      </w:r>
    </w:p>
    <w:p w:rsidR="00A32EA2" w:rsidRPr="00A32EA2" w:rsidRDefault="00A32EA2" w:rsidP="00A32EA2">
      <w:pPr>
        <w:spacing w:after="0" w:line="240" w:lineRule="auto"/>
        <w:ind w:left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(CONDITION: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2208414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DIRECTING III AND CONSENT OF FACULTY)</w:t>
      </w:r>
    </w:p>
    <w:p w:rsidR="00A32EA2" w:rsidRPr="00A32EA2" w:rsidRDefault="00A32EA2" w:rsidP="00A32EA2">
      <w:pPr>
        <w:spacing w:after="0" w:line="240" w:lineRule="auto"/>
        <w:ind w:firstLine="568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Directing of a full-length play with a complete production book.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tabs>
          <w:tab w:val="left" w:pos="284"/>
          <w:tab w:val="left" w:pos="1276"/>
          <w:tab w:val="left" w:pos="1985"/>
          <w:tab w:val="left" w:pos="283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2208497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ศิลปนิพนธ์: การออกแบบเสียงสำหรับละคร                            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 xml:space="preserve">4 (1-6-5)                </w:t>
      </w:r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 xml:space="preserve">2208373  </w:t>
      </w:r>
      <w:r w:rsidRPr="00A32EA2">
        <w:rPr>
          <w:rFonts w:ascii="TH SarabunPSK" w:eastAsia="MS Mincho" w:hAnsi="TH SarabunPSK" w:cs="TH SarabunPSK"/>
          <w:sz w:val="28"/>
          <w:cs/>
        </w:rPr>
        <w:t>และรายวิชาที่คณะอนุญาตให้เรียน</w:t>
      </w:r>
      <w:proofErr w:type="gramEnd"/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การค้นคว้า วิเคราะห์ และปฏิบัติงานด้านการออกแบบเสียงสำหรับละครเวที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ที่มีความยาวมาตรฐานพร้อมทั้งจัดทำรายงานฉบับสมบูรณ์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Senior Project: Sound Design </w:t>
      </w:r>
    </w:p>
    <w:p w:rsidR="00A32EA2" w:rsidRPr="00A32EA2" w:rsidRDefault="00A32EA2" w:rsidP="00A32EA2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28"/>
          <w:lang w:val="x-none" w:eastAsia="x-none"/>
        </w:rPr>
      </w:pP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  <w:t xml:space="preserve">   </w:t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  <w:t>SR PROJ SOUND DSGN</w:t>
      </w:r>
    </w:p>
    <w:p w:rsidR="00A32EA2" w:rsidRPr="00A32EA2" w:rsidRDefault="00A32EA2" w:rsidP="00A32EA2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28"/>
          <w:lang w:val="x-none" w:eastAsia="x-none"/>
        </w:rPr>
      </w:pP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 xml:space="preserve">     </w:t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  <w:t xml:space="preserve">   </w:t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ab/>
        <w:t xml:space="preserve">(CONDITION: PRER 2208373 MUSIC SOUND THEA  AND CONSENT                        </w:t>
      </w:r>
    </w:p>
    <w:p w:rsidR="00A32EA2" w:rsidRPr="00A32EA2" w:rsidRDefault="00A32EA2" w:rsidP="00A32EA2">
      <w:pPr>
        <w:keepNext/>
        <w:spacing w:after="0" w:line="240" w:lineRule="auto"/>
        <w:ind w:left="2160" w:firstLine="720"/>
        <w:outlineLvl w:val="0"/>
        <w:rPr>
          <w:rFonts w:ascii="TH SarabunPSK" w:eastAsia="Cordia New" w:hAnsi="TH SarabunPSK" w:cs="TH SarabunPSK"/>
          <w:sz w:val="28"/>
          <w:lang w:val="x-none" w:eastAsia="x-none"/>
        </w:rPr>
      </w:pPr>
      <w:r w:rsidRPr="00A32EA2">
        <w:rPr>
          <w:rFonts w:ascii="TH SarabunPSK" w:eastAsia="Cordia New" w:hAnsi="TH SarabunPSK" w:cs="TH SarabunPSK"/>
          <w:sz w:val="28"/>
          <w:lang w:val="x-none" w:eastAsia="x-none"/>
        </w:rPr>
        <w:t>OF FACULTY)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Angsana New" w:hAnsi="TH SarabunPSK" w:cs="TH SarabunPSK"/>
          <w:sz w:val="28"/>
        </w:rPr>
        <w:tab/>
        <w:t xml:space="preserve">            </w:t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  <w:t xml:space="preserve">Research, analysis and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working in sound </w:t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design  for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</w:t>
      </w:r>
      <w:r w:rsidRPr="00A32EA2">
        <w:rPr>
          <w:rFonts w:ascii="TH SarabunPSK" w:eastAsia="MS Mincho" w:hAnsi="TH SarabunPSK" w:cs="TH SarabunPSK"/>
          <w:sz w:val="28"/>
        </w:rPr>
        <w:t xml:space="preserve">full-length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play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with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complete documentation</w:t>
      </w:r>
      <w:r w:rsidRPr="00A32EA2">
        <w:rPr>
          <w:rFonts w:ascii="TH SarabunPSK" w:eastAsia="Angsana New" w:hAnsi="TH SarabunPSK" w:cs="TH SarabunPSK"/>
          <w:sz w:val="28"/>
        </w:rPr>
        <w:t>.</w:t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>2208499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</w:t>
      </w:r>
      <w:r w:rsidRPr="00A32EA2">
        <w:rPr>
          <w:rFonts w:ascii="TH SarabunPSK" w:eastAsia="MS Mincho" w:hAnsi="TH SarabunPSK" w:cs="TH SarabunPSK"/>
          <w:sz w:val="28"/>
        </w:rPr>
        <w:t xml:space="preserve">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ศิลปนิพนธ์: การกำกับเวที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4 (1-6-5)    </w:t>
      </w:r>
    </w:p>
    <w:p w:rsidR="00A32EA2" w:rsidRPr="00A32EA2" w:rsidRDefault="00A32EA2" w:rsidP="00A32EA2">
      <w:pPr>
        <w:tabs>
          <w:tab w:val="left" w:pos="284"/>
          <w:tab w:val="left" w:pos="709"/>
          <w:tab w:val="left" w:pos="2268"/>
          <w:tab w:val="left" w:pos="2835"/>
          <w:tab w:val="left" w:pos="4678"/>
          <w:tab w:val="left" w:pos="5245"/>
          <w:tab w:val="left" w:pos="6379"/>
          <w:tab w:val="left" w:pos="7230"/>
          <w:tab w:val="left" w:pos="8364"/>
        </w:tabs>
        <w:spacing w:after="0" w:line="240" w:lineRule="auto"/>
        <w:ind w:left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>(</w:t>
      </w:r>
      <w:r w:rsidRPr="00A32EA2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2208485 </w:t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การศึกษาอิสระ 1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</w:p>
    <w:p w:rsidR="00A32EA2" w:rsidRPr="00A32EA2" w:rsidRDefault="00A32EA2" w:rsidP="00A32EA2">
      <w:pPr>
        <w:tabs>
          <w:tab w:val="left" w:pos="284"/>
          <w:tab w:val="left" w:pos="709"/>
          <w:tab w:val="left" w:pos="2268"/>
          <w:tab w:val="left" w:pos="2835"/>
          <w:tab w:val="left" w:pos="4678"/>
          <w:tab w:val="left" w:pos="5245"/>
          <w:tab w:val="left" w:pos="6379"/>
          <w:tab w:val="left" w:pos="7230"/>
          <w:tab w:val="left" w:pos="8364"/>
        </w:tabs>
        <w:spacing w:after="0" w:line="240" w:lineRule="auto"/>
        <w:ind w:left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หรือ</w:t>
      </w:r>
      <w:r w:rsidRPr="00A32EA2">
        <w:rPr>
          <w:rFonts w:ascii="TH SarabunPSK" w:eastAsia="MS Mincho" w:hAnsi="TH SarabunPSK" w:cs="TH SarabunPSK"/>
          <w:sz w:val="28"/>
        </w:rPr>
        <w:t xml:space="preserve"> 2208486 </w:t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การศึกษาอิสระ 2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และรายวิชาที่คณะอนุญาตให้เรียน</w:t>
      </w:r>
      <w:r w:rsidRPr="00A32EA2">
        <w:rPr>
          <w:rFonts w:ascii="TH SarabunPSK" w:eastAsia="MS Mincho" w:hAnsi="TH SarabunPSK" w:cs="TH SarabunPSK"/>
          <w:sz w:val="28"/>
        </w:rPr>
        <w:t>)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การค้นคว้า วิเคราะห์ และปฏิบัติงานด้านการกำกับเวทีสำหรับเทศกาล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ละครหรือละครเวทีที่มีความยาวมาตรฐาน</w:t>
      </w: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พร้อมทั้งจัดทำรายงานฉบับสมบูรณ์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Senior Project: Stage Management </w:t>
      </w:r>
    </w:p>
    <w:p w:rsidR="00A32EA2" w:rsidRPr="00A32EA2" w:rsidRDefault="00A32EA2" w:rsidP="00A32EA2">
      <w:pPr>
        <w:tabs>
          <w:tab w:val="left" w:pos="283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SR PROJ STAGE MGT </w:t>
      </w:r>
    </w:p>
    <w:p w:rsidR="00A32EA2" w:rsidRPr="00A32EA2" w:rsidRDefault="00A32EA2" w:rsidP="00A32EA2">
      <w:pPr>
        <w:tabs>
          <w:tab w:val="left" w:pos="284"/>
          <w:tab w:val="left" w:pos="709"/>
          <w:tab w:val="left" w:pos="2268"/>
          <w:tab w:val="left" w:pos="2835"/>
          <w:tab w:val="left" w:pos="4678"/>
          <w:tab w:val="left" w:pos="5245"/>
          <w:tab w:val="left" w:pos="6379"/>
          <w:tab w:val="left" w:pos="7230"/>
          <w:tab w:val="left" w:pos="836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 xml:space="preserve">     </w:t>
      </w:r>
      <w:r w:rsidRPr="00A32EA2">
        <w:rPr>
          <w:rFonts w:ascii="TH SarabunPSK" w:eastAsia="MS Mincho" w:hAnsi="TH SarabunPSK" w:cs="TH SarabunPSK"/>
          <w:sz w:val="28"/>
        </w:rPr>
        <w:t xml:space="preserve">            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CONDITION: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PRER  2208485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INDEPT  STUD  DRAM I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A32EA2" w:rsidRPr="00A32EA2" w:rsidRDefault="00A32EA2" w:rsidP="00A32EA2">
      <w:pPr>
        <w:tabs>
          <w:tab w:val="left" w:pos="284"/>
          <w:tab w:val="left" w:pos="709"/>
          <w:tab w:val="left" w:pos="2268"/>
          <w:tab w:val="left" w:pos="2835"/>
          <w:tab w:val="left" w:pos="4678"/>
          <w:tab w:val="left" w:pos="5245"/>
          <w:tab w:val="left" w:pos="6379"/>
          <w:tab w:val="left" w:pos="7230"/>
          <w:tab w:val="left" w:pos="836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OR </w:t>
      </w:r>
      <w:proofErr w:type="gramStart"/>
      <w:r w:rsidRPr="00A32EA2">
        <w:rPr>
          <w:rFonts w:ascii="TH SarabunPSK" w:eastAsia="MS Mincho" w:hAnsi="TH SarabunPSK" w:cs="TH SarabunPSK"/>
          <w:sz w:val="28"/>
        </w:rPr>
        <w:t>2208486  INDEP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STUD DRAM II  AND CONSENT OF FACULTY)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Angsana New" w:hAnsi="TH SarabunPSK" w:cs="TH SarabunPSK"/>
          <w:sz w:val="28"/>
        </w:rPr>
        <w:t xml:space="preserve">                   </w:t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</w:r>
      <w:r w:rsidRPr="00A32EA2">
        <w:rPr>
          <w:rFonts w:ascii="TH SarabunPSK" w:eastAsia="Angsana New" w:hAnsi="TH SarabunPSK" w:cs="TH SarabunPSK"/>
          <w:sz w:val="28"/>
        </w:rPr>
        <w:tab/>
        <w:t xml:space="preserve">Research, analysis and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working in stage management for a theatre festival 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or</w:t>
      </w:r>
      <w:proofErr w:type="gramEnd"/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 xml:space="preserve"> a </w:t>
      </w:r>
      <w:r w:rsidRPr="00A32EA2">
        <w:rPr>
          <w:rFonts w:ascii="TH SarabunPSK" w:eastAsia="MS Mincho" w:hAnsi="TH SarabunPSK" w:cs="TH SarabunPSK"/>
          <w:sz w:val="28"/>
        </w:rPr>
        <w:t xml:space="preserve">full-length </w:t>
      </w:r>
      <w:r w:rsidRPr="00A32EA2">
        <w:rPr>
          <w:rFonts w:ascii="TH SarabunPSK" w:eastAsia="MS Mincho" w:hAnsi="TH SarabunPSK" w:cs="TH SarabunPSK"/>
          <w:sz w:val="28"/>
          <w:shd w:val="clear" w:color="auto" w:fill="FFFFFF"/>
        </w:rPr>
        <w:t>play with a complete documentation</w:t>
      </w:r>
      <w:r w:rsidRPr="00A32EA2">
        <w:rPr>
          <w:rFonts w:ascii="TH SarabunPSK" w:eastAsia="Angsana New" w:hAnsi="TH SarabunPSK" w:cs="TH SarabunPSK"/>
          <w:sz w:val="28"/>
        </w:rPr>
        <w:t>.</w:t>
      </w:r>
    </w:p>
    <w:p w:rsidR="00A32EA2" w:rsidRPr="00A32EA2" w:rsidRDefault="00A32EA2" w:rsidP="00A32EA2">
      <w:pPr>
        <w:tabs>
          <w:tab w:val="left" w:pos="284"/>
          <w:tab w:val="left" w:pos="1276"/>
          <w:tab w:val="left" w:pos="2268"/>
          <w:tab w:val="left" w:pos="2835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shd w:val="clear" w:color="auto" w:fill="FFFFFF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2208591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เอกัตศึกษา 1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3 (0-9-0)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โปรแกรมเกียรตินิยม</w:t>
      </w:r>
      <w:r w:rsidRPr="00A32EA2">
        <w:rPr>
          <w:rFonts w:ascii="TH SarabunPSK" w:eastAsia="MS Mincho" w:hAnsi="TH SarabunPSK" w:cs="TH SarabunPSK"/>
          <w:sz w:val="28"/>
        </w:rPr>
        <w:t>,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การศึกษาอย่างลึกซึ้งในหัวข้อที่น่าสนใจทางศิลปการละครหัวข้อใด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หัวข้อหนึ่งหรือหลายหัวข้อ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sz w:val="28"/>
        </w:rPr>
        <w:t>Independent  Study</w:t>
      </w:r>
      <w:proofErr w:type="gramEnd"/>
      <w:r>
        <w:rPr>
          <w:rFonts w:ascii="TH SarabunPSK" w:eastAsia="MS Mincho" w:hAnsi="TH SarabunPSK" w:cs="TH SarabunPSK"/>
          <w:sz w:val="28"/>
        </w:rPr>
        <w:t xml:space="preserve"> 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INDEPT  STUD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CONDITION : HONORS PROGRAM,CONSENT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In-depth study of one or more topics of special interest in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2208592 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เอกัตศึกษา 2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3 (0-9-0)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 </w:t>
      </w:r>
      <w:r w:rsidRPr="00A32EA2">
        <w:rPr>
          <w:rFonts w:ascii="TH SarabunPSK" w:eastAsia="MS Mincho" w:hAnsi="TH SarabunPSK" w:cs="TH SarabunPSK"/>
          <w:sz w:val="28"/>
          <w:cs/>
        </w:rPr>
        <w:t>โปรแกรมเกียรตินิยม</w:t>
      </w:r>
      <w:r w:rsidRPr="00A32EA2">
        <w:rPr>
          <w:rFonts w:ascii="TH SarabunPSK" w:eastAsia="MS Mincho" w:hAnsi="TH SarabunPSK" w:cs="TH SarabunPSK"/>
          <w:sz w:val="28"/>
        </w:rPr>
        <w:t>,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การศึกษาอย่างลึกซึ้งในหัวข้อที่น่าสนใจทางศิลปการละครหัวข้อใด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หัวข้อหนึ่งหรือหลายหัวข้อ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sz w:val="28"/>
        </w:rPr>
        <w:t>Independent  Study</w:t>
      </w:r>
      <w:proofErr w:type="gramEnd"/>
      <w:r>
        <w:rPr>
          <w:rFonts w:ascii="TH SarabunPSK" w:eastAsia="MS Mincho" w:hAnsi="TH SarabunPSK" w:cs="TH SarabunPSK"/>
          <w:sz w:val="28"/>
        </w:rPr>
        <w:t xml:space="preserve"> II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INDEPT  STUD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(</w:t>
      </w:r>
      <w:r w:rsidRPr="00A32EA2">
        <w:rPr>
          <w:rFonts w:ascii="TH SarabunPSK" w:eastAsia="MS Mincho" w:hAnsi="TH SarabunPSK" w:cs="TH SarabunPSK"/>
          <w:sz w:val="28"/>
        </w:rPr>
        <w:t>CONDITION : HONORS PROGRAM,CONSENT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In-depth study of one or more topics of special interest in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2208593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เอกัตศึกษา 3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3 </w:t>
      </w:r>
      <w:r w:rsidRPr="00A32EA2">
        <w:rPr>
          <w:rFonts w:ascii="TH SarabunPSK" w:eastAsia="MS Mincho" w:hAnsi="TH SarabunPSK" w:cs="TH SarabunPSK"/>
          <w:sz w:val="28"/>
          <w:cs/>
        </w:rPr>
        <w:t>(0-9-0)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โปรแกรมเกียรตินิยม</w:t>
      </w:r>
      <w:r w:rsidRPr="00A32EA2">
        <w:rPr>
          <w:rFonts w:ascii="TH SarabunPSK" w:eastAsia="MS Mincho" w:hAnsi="TH SarabunPSK" w:cs="TH SarabunPSK"/>
          <w:sz w:val="28"/>
        </w:rPr>
        <w:t>,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การศึกษาอย่างลึกซึ้งในหัวข้อที่น่าสนใจทางศิลปการละครหัวข้อใดหัว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ข้อหนึ่งหรือหลายหัวข้อ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sz w:val="28"/>
        </w:rPr>
        <w:t>Independent  Study</w:t>
      </w:r>
      <w:proofErr w:type="gramEnd"/>
      <w:r>
        <w:rPr>
          <w:rFonts w:ascii="TH SarabunPSK" w:eastAsia="MS Mincho" w:hAnsi="TH SarabunPSK" w:cs="TH SarabunPSK"/>
          <w:sz w:val="28"/>
        </w:rPr>
        <w:t xml:space="preserve"> III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INDEPT  STUD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III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</w:t>
      </w:r>
      <w:r w:rsidRPr="00A32EA2">
        <w:rPr>
          <w:rFonts w:ascii="TH SarabunPSK" w:eastAsia="MS Mincho" w:hAnsi="TH SarabunPSK" w:cs="TH SarabunPSK"/>
          <w:sz w:val="28"/>
        </w:rPr>
        <w:t>CONDITION : HONORS PROGRAM,CONSENT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In-depth study of one or more topics of special interest in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lastRenderedPageBreak/>
        <w:t xml:space="preserve">2208594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3 (3-9-0)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(เงื่อนไขรายวิชา </w:t>
      </w:r>
      <w:r w:rsidRPr="00A32EA2">
        <w:rPr>
          <w:rFonts w:ascii="TH SarabunPSK" w:eastAsia="MS Mincho" w:hAnsi="TH SarabunPSK" w:cs="TH SarabunPSK"/>
          <w:sz w:val="28"/>
        </w:rPr>
        <w:t xml:space="preserve">: </w:t>
      </w:r>
      <w:r w:rsidRPr="00A32EA2">
        <w:rPr>
          <w:rFonts w:ascii="TH SarabunPSK" w:eastAsia="MS Mincho" w:hAnsi="TH SarabunPSK" w:cs="TH SarabunPSK"/>
          <w:sz w:val="28"/>
          <w:cs/>
        </w:rPr>
        <w:t>โปรแกรมเกียรตินิยม</w:t>
      </w:r>
      <w:r w:rsidRPr="00A32EA2">
        <w:rPr>
          <w:rFonts w:ascii="TH SarabunPSK" w:eastAsia="MS Mincho" w:hAnsi="TH SarabunPSK" w:cs="TH SarabunPSK"/>
          <w:sz w:val="28"/>
        </w:rPr>
        <w:t>,</w:t>
      </w:r>
      <w:r w:rsidRPr="00A32EA2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การศึกษาอย่างลึกซึ้งในหัวข้อที่น่าสนใจทางศิลปการละครหัวข้อใด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>หัวข้อหนึ่งหรือหลายหัวข้อ</w:t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sz w:val="28"/>
        </w:rPr>
        <w:t>Independent  Study</w:t>
      </w:r>
      <w:proofErr w:type="gramEnd"/>
      <w:r>
        <w:rPr>
          <w:rFonts w:ascii="TH SarabunPSK" w:eastAsia="MS Mincho" w:hAnsi="TH SarabunPSK" w:cs="TH SarabunPSK"/>
          <w:sz w:val="28"/>
        </w:rPr>
        <w:t xml:space="preserve"> IV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proofErr w:type="gramStart"/>
      <w:r w:rsidRPr="00A32EA2">
        <w:rPr>
          <w:rFonts w:ascii="TH SarabunPSK" w:eastAsia="MS Mincho" w:hAnsi="TH SarabunPSK" w:cs="TH SarabunPSK"/>
          <w:sz w:val="28"/>
        </w:rPr>
        <w:t>INDEPT  STUD</w:t>
      </w:r>
      <w:proofErr w:type="gramEnd"/>
      <w:r w:rsidRPr="00A32EA2">
        <w:rPr>
          <w:rFonts w:ascii="TH SarabunPSK" w:eastAsia="MS Mincho" w:hAnsi="TH SarabunPSK" w:cs="TH SarabunPSK"/>
          <w:sz w:val="28"/>
        </w:rPr>
        <w:t xml:space="preserve"> IV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(</w:t>
      </w:r>
      <w:r w:rsidRPr="00A32EA2">
        <w:rPr>
          <w:rFonts w:ascii="TH SarabunPSK" w:eastAsia="MS Mincho" w:hAnsi="TH SarabunPSK" w:cs="TH SarabunPSK"/>
          <w:sz w:val="28"/>
        </w:rPr>
        <w:t>CONDITION : HONORS PROGRAM,CONSENT OF FACULTY</w:t>
      </w:r>
      <w:r w:rsidRPr="00A32EA2">
        <w:rPr>
          <w:rFonts w:ascii="TH SarabunPSK" w:eastAsia="MS Mincho" w:hAnsi="TH SarabunPSK" w:cs="TH SarabunPSK"/>
          <w:sz w:val="28"/>
          <w:cs/>
        </w:rPr>
        <w:t>)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 </w:t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</w:rPr>
        <w:t>In-depth study of one or more topics of special interest in dramatic arts.</w:t>
      </w:r>
      <w:proofErr w:type="gramEnd"/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A32EA2" w:rsidRPr="00A32EA2" w:rsidRDefault="00A32EA2" w:rsidP="00A32EA2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2208597  </w:t>
      </w:r>
      <w:r w:rsidRPr="00A32EA2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1  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A32EA2">
        <w:rPr>
          <w:rFonts w:ascii="TH SarabunPSK" w:eastAsia="MS Mincho" w:hAnsi="TH SarabunPSK" w:cs="TH SarabunPSK"/>
          <w:sz w:val="28"/>
          <w:cs/>
        </w:rPr>
        <w:t>4  หน่วยกิต</w:t>
      </w:r>
      <w:proofErr w:type="gramEnd"/>
    </w:p>
    <w:p w:rsidR="00A32EA2" w:rsidRPr="00A32EA2" w:rsidRDefault="00A32EA2" w:rsidP="00A32EA2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Senior Project I </w:t>
      </w:r>
      <w:r w:rsidRPr="00A32EA2">
        <w:rPr>
          <w:rFonts w:ascii="TH SarabunPSK" w:eastAsia="MS Mincho" w:hAnsi="TH SarabunPSK" w:cs="TH SarabunPSK"/>
          <w:sz w:val="28"/>
          <w:cs/>
        </w:rPr>
        <w:t xml:space="preserve">                                     </w:t>
      </w:r>
    </w:p>
    <w:p w:rsidR="00A32EA2" w:rsidRPr="00A32EA2" w:rsidRDefault="00A32EA2" w:rsidP="00A32EA2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</w:r>
      <w:r w:rsidRPr="00A32EA2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A32EA2" w:rsidRPr="00A32EA2" w:rsidRDefault="00A32EA2" w:rsidP="00A32EA2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 xml:space="preserve">2208598  </w:t>
      </w:r>
      <w:r w:rsidRPr="00A32EA2">
        <w:rPr>
          <w:rFonts w:ascii="TH SarabunPSK" w:eastAsia="MS Mincho" w:hAnsi="TH SarabunPSK" w:cs="TH SarabunPSK"/>
          <w:sz w:val="28"/>
          <w:cs/>
        </w:rPr>
        <w:tab/>
        <w:t>ปริญญานิพนธ์ 2</w:t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</w:r>
      <w:r w:rsidRPr="00A32EA2">
        <w:rPr>
          <w:rFonts w:ascii="TH SarabunPSK" w:eastAsia="MS Mincho" w:hAnsi="TH SarabunPSK" w:cs="TH SarabunPSK"/>
          <w:sz w:val="28"/>
          <w:cs/>
        </w:rPr>
        <w:tab/>
        <w:t>4  หน่วยกิต</w:t>
      </w:r>
      <w:bookmarkStart w:id="0" w:name="_GoBack"/>
      <w:bookmarkEnd w:id="0"/>
    </w:p>
    <w:p w:rsidR="00A32EA2" w:rsidRPr="00A32EA2" w:rsidRDefault="00A32EA2" w:rsidP="00A32EA2">
      <w:pPr>
        <w:spacing w:after="0" w:line="240" w:lineRule="auto"/>
        <w:ind w:left="2596" w:firstLine="284"/>
        <w:rPr>
          <w:rFonts w:ascii="TH SarabunPSK" w:eastAsia="MS Mincho" w:hAnsi="TH SarabunPSK" w:cs="TH SarabunPSK"/>
          <w:sz w:val="28"/>
        </w:rPr>
      </w:pPr>
      <w:r w:rsidRPr="00A32EA2">
        <w:rPr>
          <w:rFonts w:ascii="TH SarabunPSK" w:eastAsia="MS Mincho" w:hAnsi="TH SarabunPSK" w:cs="TH SarabunPSK"/>
          <w:sz w:val="28"/>
        </w:rPr>
        <w:t>Senior Project II</w:t>
      </w:r>
    </w:p>
    <w:p w:rsidR="00A32EA2" w:rsidRPr="00AE69C0" w:rsidRDefault="00A32EA2" w:rsidP="00AE69C0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FF6EA4" w:rsidRDefault="00FF6EA4"/>
    <w:sectPr w:rsidR="00FF6EA4" w:rsidSect="00A32EA2">
      <w:headerReference w:type="default" r:id="rId9"/>
      <w:pgSz w:w="12240" w:h="15840"/>
      <w:pgMar w:top="1134" w:right="1183" w:bottom="567" w:left="1814" w:header="567" w:footer="567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29" w:rsidRDefault="00546229" w:rsidP="008C3F6C">
      <w:pPr>
        <w:spacing w:after="0" w:line="240" w:lineRule="auto"/>
      </w:pPr>
      <w:r>
        <w:separator/>
      </w:r>
    </w:p>
  </w:endnote>
  <w:endnote w:type="continuationSeparator" w:id="0">
    <w:p w:rsidR="00546229" w:rsidRDefault="00546229" w:rsidP="008C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29" w:rsidRDefault="00546229" w:rsidP="008C3F6C">
      <w:pPr>
        <w:spacing w:after="0" w:line="240" w:lineRule="auto"/>
      </w:pPr>
      <w:r>
        <w:separator/>
      </w:r>
    </w:p>
  </w:footnote>
  <w:footnote w:type="continuationSeparator" w:id="0">
    <w:p w:rsidR="00546229" w:rsidRDefault="00546229" w:rsidP="008C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565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2EA2" w:rsidRDefault="00A32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32EA2" w:rsidRDefault="00A32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8282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8C3F6C" w:rsidRPr="00910A3C" w:rsidRDefault="008C3F6C">
        <w:pPr>
          <w:pStyle w:val="Header"/>
          <w:jc w:val="right"/>
          <w:rPr>
            <w:rFonts w:ascii="TH SarabunPSK" w:hAnsi="TH SarabunPSK" w:cs="TH SarabunPSK"/>
          </w:rPr>
        </w:pPr>
        <w:r w:rsidRPr="00910A3C">
          <w:rPr>
            <w:rFonts w:ascii="TH SarabunPSK" w:hAnsi="TH SarabunPSK" w:cs="TH SarabunPSK"/>
          </w:rPr>
          <w:fldChar w:fldCharType="begin"/>
        </w:r>
        <w:r w:rsidRPr="00910A3C">
          <w:rPr>
            <w:rFonts w:ascii="TH SarabunPSK" w:hAnsi="TH SarabunPSK" w:cs="TH SarabunPSK"/>
          </w:rPr>
          <w:instrText xml:space="preserve"> PAGE   \* MERGEFORMAT </w:instrText>
        </w:r>
        <w:r w:rsidRPr="00910A3C">
          <w:rPr>
            <w:rFonts w:ascii="TH SarabunPSK" w:hAnsi="TH SarabunPSK" w:cs="TH SarabunPSK"/>
          </w:rPr>
          <w:fldChar w:fldCharType="separate"/>
        </w:r>
        <w:r w:rsidR="00A32EA2">
          <w:rPr>
            <w:rFonts w:ascii="TH SarabunPSK" w:hAnsi="TH SarabunPSK" w:cs="TH SarabunPSK"/>
            <w:noProof/>
          </w:rPr>
          <w:t>42</w:t>
        </w:r>
        <w:r w:rsidRPr="00910A3C">
          <w:rPr>
            <w:rFonts w:ascii="TH SarabunPSK" w:hAnsi="TH SarabunPSK" w:cs="TH SarabunPSK"/>
            <w:noProof/>
          </w:rPr>
          <w:fldChar w:fldCharType="end"/>
        </w:r>
      </w:p>
    </w:sdtContent>
  </w:sdt>
  <w:p w:rsidR="008C3F6C" w:rsidRDefault="008C3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1B3AF3"/>
    <w:multiLevelType w:val="multilevel"/>
    <w:tmpl w:val="96B08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48F2BF7"/>
    <w:multiLevelType w:val="multilevel"/>
    <w:tmpl w:val="8EF82C6E"/>
    <w:lvl w:ilvl="0">
      <w:start w:val="1"/>
      <w:numFmt w:val="decimal"/>
      <w:pStyle w:val="BodyText3Cha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4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3" w:hanging="885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932" w:hanging="885"/>
      </w:pPr>
      <w:rPr>
        <w:rFonts w:cs="Times New Roman" w:hint="default"/>
      </w:rPr>
    </w:lvl>
    <w:lvl w:ilvl="4">
      <w:start w:val="3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0"/>
    <w:rsid w:val="000B2854"/>
    <w:rsid w:val="004852B5"/>
    <w:rsid w:val="005209FE"/>
    <w:rsid w:val="00546229"/>
    <w:rsid w:val="008C3F6C"/>
    <w:rsid w:val="00910A3C"/>
    <w:rsid w:val="00A32EA2"/>
    <w:rsid w:val="00AE69C0"/>
    <w:rsid w:val="00F625C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69C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E69C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E69C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AE69C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AE69C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E69C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E69C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E69C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E69C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E69C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E69C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AE69C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AE69C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E69C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E69C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E69C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AE69C0"/>
  </w:style>
  <w:style w:type="table" w:styleId="TableGrid">
    <w:name w:val="Table Grid"/>
    <w:basedOn w:val="TableNormal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C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AE69C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69C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AE69C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69C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AE69C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69C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AE69C0"/>
    <w:rPr>
      <w:color w:val="0000FF"/>
      <w:u w:val="single"/>
    </w:rPr>
  </w:style>
  <w:style w:type="character" w:styleId="FollowedHyperlink">
    <w:name w:val="FollowedHyperlink"/>
    <w:rsid w:val="00AE69C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AE69C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E69C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AE69C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E69C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AE69C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AE69C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E69C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AE69C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AE69C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AE69C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E69C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AE69C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AE69C0"/>
  </w:style>
  <w:style w:type="paragraph" w:styleId="Subtitle">
    <w:name w:val="Subtitle"/>
    <w:basedOn w:val="Normal"/>
    <w:link w:val="SubtitleChar"/>
    <w:qFormat/>
    <w:rsid w:val="00AE69C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E69C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AE69C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AE69C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AE69C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AE69C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AE69C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AE69C0"/>
  </w:style>
  <w:style w:type="character" w:styleId="Strong">
    <w:name w:val="Strong"/>
    <w:qFormat/>
    <w:rsid w:val="00AE69C0"/>
    <w:rPr>
      <w:b/>
      <w:bCs/>
    </w:rPr>
  </w:style>
  <w:style w:type="character" w:styleId="Emphasis">
    <w:name w:val="Emphasis"/>
    <w:qFormat/>
    <w:rsid w:val="00AE69C0"/>
    <w:rPr>
      <w:i/>
      <w:iCs/>
    </w:rPr>
  </w:style>
  <w:style w:type="character" w:customStyle="1" w:styleId="CharChar1">
    <w:name w:val="Char Char1"/>
    <w:rsid w:val="00AE69C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AE69C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AE69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AE69C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E69C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E69C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AE69C0"/>
  </w:style>
  <w:style w:type="character" w:styleId="EndnoteReference">
    <w:name w:val="endnote reference"/>
    <w:rsid w:val="00AE69C0"/>
    <w:rPr>
      <w:vertAlign w:val="superscript"/>
    </w:rPr>
  </w:style>
  <w:style w:type="character" w:customStyle="1" w:styleId="CharChar">
    <w:name w:val="Char Char"/>
    <w:locked/>
    <w:rsid w:val="00AE69C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AE69C0"/>
  </w:style>
  <w:style w:type="table" w:customStyle="1" w:styleId="TableGrid1">
    <w:name w:val="Table Grid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AE69C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AE69C0"/>
  </w:style>
  <w:style w:type="table" w:customStyle="1" w:styleId="TableGrid2">
    <w:name w:val="Table Grid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AE69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AE69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AE69C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AE69C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AE69C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E69C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AE69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AE69C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AE69C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AE69C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AE69C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AE69C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AE69C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AE69C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AE69C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AE69C0"/>
  </w:style>
  <w:style w:type="table" w:customStyle="1" w:styleId="TableGrid3">
    <w:name w:val="Table Grid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AE69C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AE69C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AE69C0"/>
  </w:style>
  <w:style w:type="table" w:customStyle="1" w:styleId="TableGrid4">
    <w:name w:val="Table Grid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AE69C0"/>
  </w:style>
  <w:style w:type="character" w:customStyle="1" w:styleId="CharChar11">
    <w:name w:val="Char Char11"/>
    <w:rsid w:val="00AE69C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AE69C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AE69C0"/>
  </w:style>
  <w:style w:type="table" w:customStyle="1" w:styleId="TableGrid6">
    <w:name w:val="Table Grid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AE69C0"/>
  </w:style>
  <w:style w:type="table" w:customStyle="1" w:styleId="TableGrid7">
    <w:name w:val="Table Grid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AE69C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AE69C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AE69C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AE69C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AE6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9C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AE69C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E6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9C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AE69C0"/>
  </w:style>
  <w:style w:type="table" w:customStyle="1" w:styleId="TableGrid8">
    <w:name w:val="Table Grid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E69C0"/>
  </w:style>
  <w:style w:type="numbering" w:customStyle="1" w:styleId="NoList9">
    <w:name w:val="No List9"/>
    <w:next w:val="NoList"/>
    <w:semiHidden/>
    <w:rsid w:val="00AE69C0"/>
  </w:style>
  <w:style w:type="table" w:customStyle="1" w:styleId="TableGrid9">
    <w:name w:val="Table Grid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AE69C0"/>
  </w:style>
  <w:style w:type="character" w:customStyle="1" w:styleId="apple-style-span">
    <w:name w:val="apple-style-span"/>
    <w:rsid w:val="00AE69C0"/>
  </w:style>
  <w:style w:type="character" w:customStyle="1" w:styleId="apple-converted-space">
    <w:name w:val="apple-converted-space"/>
    <w:rsid w:val="00AE69C0"/>
  </w:style>
  <w:style w:type="character" w:customStyle="1" w:styleId="hpsalt-edited">
    <w:name w:val="hps alt-edited"/>
    <w:rsid w:val="00AE69C0"/>
  </w:style>
  <w:style w:type="paragraph" w:customStyle="1" w:styleId="ListParagraph1">
    <w:name w:val="List Paragraph1"/>
    <w:basedOn w:val="Normal"/>
    <w:qFormat/>
    <w:rsid w:val="00AE69C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AE69C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AE69C0"/>
    <w:rPr>
      <w:rFonts w:ascii="Cordia New" w:hAnsi="Cordia New" w:cs="Times New Roman"/>
      <w:sz w:val="35"/>
    </w:rPr>
  </w:style>
  <w:style w:type="character" w:customStyle="1" w:styleId="right">
    <w:name w:val="right"/>
    <w:rsid w:val="00AE69C0"/>
  </w:style>
  <w:style w:type="numbering" w:customStyle="1" w:styleId="NoList111">
    <w:name w:val="No List111"/>
    <w:next w:val="NoList"/>
    <w:semiHidden/>
    <w:rsid w:val="00AE69C0"/>
  </w:style>
  <w:style w:type="table" w:customStyle="1" w:styleId="TableGrid10">
    <w:name w:val="Table Grid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AE69C0"/>
  </w:style>
  <w:style w:type="table" w:customStyle="1" w:styleId="TableGrid11">
    <w:name w:val="Table Grid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AE69C0"/>
  </w:style>
  <w:style w:type="table" w:customStyle="1" w:styleId="TableGrid12">
    <w:name w:val="Table Grid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AE69C0"/>
  </w:style>
  <w:style w:type="table" w:customStyle="1" w:styleId="TableGrid13">
    <w:name w:val="Table Grid13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AE69C0"/>
  </w:style>
  <w:style w:type="table" w:customStyle="1" w:styleId="TableGrid14">
    <w:name w:val="Table Grid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AE69C0"/>
  </w:style>
  <w:style w:type="table" w:customStyle="1" w:styleId="TableGrid21">
    <w:name w:val="Table Grid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AE69C0"/>
  </w:style>
  <w:style w:type="table" w:customStyle="1" w:styleId="TableGrid31">
    <w:name w:val="Table Grid3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AE69C0"/>
  </w:style>
  <w:style w:type="table" w:customStyle="1" w:styleId="TableGrid41">
    <w:name w:val="Table Grid4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AE69C0"/>
  </w:style>
  <w:style w:type="table" w:customStyle="1" w:styleId="TableGrid51">
    <w:name w:val="Table Grid5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AE69C0"/>
  </w:style>
  <w:style w:type="table" w:customStyle="1" w:styleId="TableGrid61">
    <w:name w:val="Table Grid6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AE69C0"/>
  </w:style>
  <w:style w:type="table" w:customStyle="1" w:styleId="TableGrid71">
    <w:name w:val="Table Grid7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AE69C0"/>
  </w:style>
  <w:style w:type="table" w:customStyle="1" w:styleId="TableGrid81">
    <w:name w:val="Table Grid8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AE69C0"/>
  </w:style>
  <w:style w:type="table" w:customStyle="1" w:styleId="TableGrid91">
    <w:name w:val="Table Grid9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AE69C0"/>
  </w:style>
  <w:style w:type="numbering" w:customStyle="1" w:styleId="NoList112">
    <w:name w:val="No List112"/>
    <w:next w:val="NoList"/>
    <w:semiHidden/>
    <w:rsid w:val="00AE69C0"/>
  </w:style>
  <w:style w:type="table" w:customStyle="1" w:styleId="TableGrid101">
    <w:name w:val="Table Grid10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AE69C0"/>
  </w:style>
  <w:style w:type="table" w:customStyle="1" w:styleId="TableGrid111">
    <w:name w:val="Table Grid1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AE69C0"/>
  </w:style>
  <w:style w:type="table" w:customStyle="1" w:styleId="TableGrid121">
    <w:name w:val="Table Grid1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AE69C0"/>
  </w:style>
  <w:style w:type="table" w:customStyle="1" w:styleId="TableGrid15">
    <w:name w:val="Table Grid1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AE69C0"/>
  </w:style>
  <w:style w:type="table" w:customStyle="1" w:styleId="TableGrid16">
    <w:name w:val="Table Grid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AE69C0"/>
  </w:style>
  <w:style w:type="table" w:customStyle="1" w:styleId="TableGrid22">
    <w:name w:val="Table Grid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AE69C0"/>
  </w:style>
  <w:style w:type="table" w:customStyle="1" w:styleId="TableGrid32">
    <w:name w:val="Table Grid3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AE69C0"/>
  </w:style>
  <w:style w:type="table" w:customStyle="1" w:styleId="TableGrid42">
    <w:name w:val="Table Grid4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AE69C0"/>
  </w:style>
  <w:style w:type="table" w:customStyle="1" w:styleId="TableGrid52">
    <w:name w:val="Table Grid5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AE69C0"/>
  </w:style>
  <w:style w:type="table" w:customStyle="1" w:styleId="TableGrid62">
    <w:name w:val="Table Grid6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AE69C0"/>
  </w:style>
  <w:style w:type="table" w:customStyle="1" w:styleId="TableGrid72">
    <w:name w:val="Table Grid7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AE69C0"/>
  </w:style>
  <w:style w:type="table" w:customStyle="1" w:styleId="TableGrid82">
    <w:name w:val="Table Grid8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AE69C0"/>
  </w:style>
  <w:style w:type="table" w:customStyle="1" w:styleId="TableGrid92">
    <w:name w:val="Table Grid9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AE69C0"/>
  </w:style>
  <w:style w:type="numbering" w:customStyle="1" w:styleId="NoList113">
    <w:name w:val="No List113"/>
    <w:next w:val="NoList"/>
    <w:semiHidden/>
    <w:rsid w:val="00AE69C0"/>
  </w:style>
  <w:style w:type="table" w:customStyle="1" w:styleId="TableGrid102">
    <w:name w:val="Table Grid10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AE69C0"/>
  </w:style>
  <w:style w:type="table" w:customStyle="1" w:styleId="TableGrid112">
    <w:name w:val="Table Grid1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AE69C0"/>
  </w:style>
  <w:style w:type="table" w:customStyle="1" w:styleId="TableGrid122">
    <w:name w:val="Table Grid1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AE69C0"/>
  </w:style>
  <w:style w:type="table" w:customStyle="1" w:styleId="TableGrid17">
    <w:name w:val="Table Grid1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AE69C0"/>
  </w:style>
  <w:style w:type="table" w:customStyle="1" w:styleId="TableGrid18">
    <w:name w:val="Table Grid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AE69C0"/>
  </w:style>
  <w:style w:type="table" w:customStyle="1" w:styleId="TableGrid23">
    <w:name w:val="Table Grid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AE69C0"/>
  </w:style>
  <w:style w:type="table" w:customStyle="1" w:styleId="TableGrid33">
    <w:name w:val="Table Grid3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AE69C0"/>
  </w:style>
  <w:style w:type="table" w:customStyle="1" w:styleId="TableGrid43">
    <w:name w:val="Table Grid4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AE69C0"/>
  </w:style>
  <w:style w:type="table" w:customStyle="1" w:styleId="TableGrid53">
    <w:name w:val="Table Grid5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AE69C0"/>
  </w:style>
  <w:style w:type="table" w:customStyle="1" w:styleId="TableGrid63">
    <w:name w:val="Table Grid6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AE69C0"/>
  </w:style>
  <w:style w:type="table" w:customStyle="1" w:styleId="TableGrid73">
    <w:name w:val="Table Grid7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AE69C0"/>
  </w:style>
  <w:style w:type="table" w:customStyle="1" w:styleId="TableGrid83">
    <w:name w:val="Table Grid8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AE69C0"/>
  </w:style>
  <w:style w:type="table" w:customStyle="1" w:styleId="TableGrid93">
    <w:name w:val="Table Grid9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AE69C0"/>
  </w:style>
  <w:style w:type="numbering" w:customStyle="1" w:styleId="NoList114">
    <w:name w:val="No List114"/>
    <w:next w:val="NoList"/>
    <w:semiHidden/>
    <w:rsid w:val="00AE69C0"/>
  </w:style>
  <w:style w:type="table" w:customStyle="1" w:styleId="TableGrid103">
    <w:name w:val="Table Grid10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AE69C0"/>
  </w:style>
  <w:style w:type="table" w:customStyle="1" w:styleId="TableGrid113">
    <w:name w:val="Table Grid1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AE69C0"/>
  </w:style>
  <w:style w:type="table" w:customStyle="1" w:styleId="TableGrid123">
    <w:name w:val="Table Grid1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AE69C0"/>
  </w:style>
  <w:style w:type="table" w:customStyle="1" w:styleId="TableGrid19">
    <w:name w:val="Table Grid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69C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AE69C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AE69C0"/>
  </w:style>
  <w:style w:type="table" w:customStyle="1" w:styleId="TableGrid20">
    <w:name w:val="Table Grid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AE69C0"/>
  </w:style>
  <w:style w:type="table" w:customStyle="1" w:styleId="TableGrid24">
    <w:name w:val="Table Grid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AE69C0"/>
  </w:style>
  <w:style w:type="numbering" w:customStyle="1" w:styleId="NoList110">
    <w:name w:val="No List110"/>
    <w:next w:val="NoList"/>
    <w:semiHidden/>
    <w:rsid w:val="00AE69C0"/>
  </w:style>
  <w:style w:type="numbering" w:customStyle="1" w:styleId="NoList27">
    <w:name w:val="No List27"/>
    <w:next w:val="NoList"/>
    <w:semiHidden/>
    <w:unhideWhenUsed/>
    <w:rsid w:val="00AE69C0"/>
  </w:style>
  <w:style w:type="numbering" w:customStyle="1" w:styleId="NoList34">
    <w:name w:val="No List34"/>
    <w:next w:val="NoList"/>
    <w:semiHidden/>
    <w:rsid w:val="00AE69C0"/>
  </w:style>
  <w:style w:type="numbering" w:customStyle="1" w:styleId="NoList44">
    <w:name w:val="No List44"/>
    <w:next w:val="NoList"/>
    <w:semiHidden/>
    <w:rsid w:val="00AE69C0"/>
  </w:style>
  <w:style w:type="numbering" w:customStyle="1" w:styleId="NoList54">
    <w:name w:val="No List54"/>
    <w:next w:val="NoList"/>
    <w:uiPriority w:val="99"/>
    <w:semiHidden/>
    <w:unhideWhenUsed/>
    <w:rsid w:val="00AE69C0"/>
  </w:style>
  <w:style w:type="numbering" w:customStyle="1" w:styleId="NoList64">
    <w:name w:val="No List64"/>
    <w:next w:val="NoList"/>
    <w:uiPriority w:val="99"/>
    <w:semiHidden/>
    <w:unhideWhenUsed/>
    <w:rsid w:val="00AE69C0"/>
  </w:style>
  <w:style w:type="numbering" w:customStyle="1" w:styleId="NoList74">
    <w:name w:val="No List74"/>
    <w:next w:val="NoList"/>
    <w:uiPriority w:val="99"/>
    <w:semiHidden/>
    <w:unhideWhenUsed/>
    <w:rsid w:val="00AE69C0"/>
  </w:style>
  <w:style w:type="numbering" w:customStyle="1" w:styleId="NoList84">
    <w:name w:val="No List84"/>
    <w:next w:val="NoList"/>
    <w:semiHidden/>
    <w:rsid w:val="00AE69C0"/>
  </w:style>
  <w:style w:type="numbering" w:customStyle="1" w:styleId="NoList94">
    <w:name w:val="No List94"/>
    <w:next w:val="NoList"/>
    <w:semiHidden/>
    <w:rsid w:val="00AE69C0"/>
  </w:style>
  <w:style w:type="numbering" w:customStyle="1" w:styleId="NoList104">
    <w:name w:val="No List104"/>
    <w:next w:val="NoList"/>
    <w:uiPriority w:val="99"/>
    <w:semiHidden/>
    <w:unhideWhenUsed/>
    <w:rsid w:val="00AE69C0"/>
  </w:style>
  <w:style w:type="numbering" w:customStyle="1" w:styleId="NoList115">
    <w:name w:val="No List115"/>
    <w:next w:val="NoList"/>
    <w:semiHidden/>
    <w:rsid w:val="00AE69C0"/>
  </w:style>
  <w:style w:type="numbering" w:customStyle="1" w:styleId="NoList124">
    <w:name w:val="No List124"/>
    <w:next w:val="NoList"/>
    <w:semiHidden/>
    <w:rsid w:val="00AE69C0"/>
  </w:style>
  <w:style w:type="numbering" w:customStyle="1" w:styleId="NoList134">
    <w:name w:val="No List134"/>
    <w:next w:val="NoList"/>
    <w:semiHidden/>
    <w:unhideWhenUsed/>
    <w:rsid w:val="00AE69C0"/>
  </w:style>
  <w:style w:type="numbering" w:customStyle="1" w:styleId="NoList28">
    <w:name w:val="No List28"/>
    <w:next w:val="NoList"/>
    <w:uiPriority w:val="99"/>
    <w:semiHidden/>
    <w:unhideWhenUsed/>
    <w:rsid w:val="00AE69C0"/>
  </w:style>
  <w:style w:type="numbering" w:customStyle="1" w:styleId="NoList116">
    <w:name w:val="No List116"/>
    <w:next w:val="NoList"/>
    <w:semiHidden/>
    <w:rsid w:val="00AE69C0"/>
  </w:style>
  <w:style w:type="numbering" w:customStyle="1" w:styleId="NoList29">
    <w:name w:val="No List29"/>
    <w:next w:val="NoList"/>
    <w:semiHidden/>
    <w:unhideWhenUsed/>
    <w:rsid w:val="00AE69C0"/>
  </w:style>
  <w:style w:type="numbering" w:customStyle="1" w:styleId="NoList35">
    <w:name w:val="No List35"/>
    <w:next w:val="NoList"/>
    <w:semiHidden/>
    <w:rsid w:val="00AE69C0"/>
  </w:style>
  <w:style w:type="numbering" w:customStyle="1" w:styleId="NoList45">
    <w:name w:val="No List45"/>
    <w:next w:val="NoList"/>
    <w:semiHidden/>
    <w:rsid w:val="00AE69C0"/>
  </w:style>
  <w:style w:type="numbering" w:customStyle="1" w:styleId="NoList55">
    <w:name w:val="No List55"/>
    <w:next w:val="NoList"/>
    <w:uiPriority w:val="99"/>
    <w:semiHidden/>
    <w:unhideWhenUsed/>
    <w:rsid w:val="00AE69C0"/>
  </w:style>
  <w:style w:type="numbering" w:customStyle="1" w:styleId="NoList65">
    <w:name w:val="No List65"/>
    <w:next w:val="NoList"/>
    <w:uiPriority w:val="99"/>
    <w:semiHidden/>
    <w:unhideWhenUsed/>
    <w:rsid w:val="00AE69C0"/>
  </w:style>
  <w:style w:type="numbering" w:customStyle="1" w:styleId="NoList75">
    <w:name w:val="No List75"/>
    <w:next w:val="NoList"/>
    <w:uiPriority w:val="99"/>
    <w:semiHidden/>
    <w:unhideWhenUsed/>
    <w:rsid w:val="00AE69C0"/>
  </w:style>
  <w:style w:type="numbering" w:customStyle="1" w:styleId="NoList85">
    <w:name w:val="No List85"/>
    <w:next w:val="NoList"/>
    <w:semiHidden/>
    <w:rsid w:val="00AE69C0"/>
  </w:style>
  <w:style w:type="numbering" w:customStyle="1" w:styleId="NoList95">
    <w:name w:val="No List95"/>
    <w:next w:val="NoList"/>
    <w:semiHidden/>
    <w:rsid w:val="00AE69C0"/>
  </w:style>
  <w:style w:type="numbering" w:customStyle="1" w:styleId="NoList105">
    <w:name w:val="No List105"/>
    <w:next w:val="NoList"/>
    <w:uiPriority w:val="99"/>
    <w:semiHidden/>
    <w:unhideWhenUsed/>
    <w:rsid w:val="00AE69C0"/>
  </w:style>
  <w:style w:type="numbering" w:customStyle="1" w:styleId="NoList117">
    <w:name w:val="No List117"/>
    <w:next w:val="NoList"/>
    <w:semiHidden/>
    <w:rsid w:val="00AE69C0"/>
  </w:style>
  <w:style w:type="numbering" w:customStyle="1" w:styleId="NoList125">
    <w:name w:val="No List125"/>
    <w:next w:val="NoList"/>
    <w:semiHidden/>
    <w:rsid w:val="00AE69C0"/>
  </w:style>
  <w:style w:type="numbering" w:customStyle="1" w:styleId="NoList135">
    <w:name w:val="No List135"/>
    <w:next w:val="NoList"/>
    <w:semiHidden/>
    <w:unhideWhenUsed/>
    <w:rsid w:val="00AE69C0"/>
  </w:style>
  <w:style w:type="numbering" w:customStyle="1" w:styleId="NoList30">
    <w:name w:val="No List30"/>
    <w:next w:val="NoList"/>
    <w:uiPriority w:val="99"/>
    <w:semiHidden/>
    <w:unhideWhenUsed/>
    <w:rsid w:val="00AE69C0"/>
  </w:style>
  <w:style w:type="numbering" w:customStyle="1" w:styleId="NoList118">
    <w:name w:val="No List118"/>
    <w:next w:val="NoList"/>
    <w:semiHidden/>
    <w:rsid w:val="00AE69C0"/>
  </w:style>
  <w:style w:type="numbering" w:customStyle="1" w:styleId="NoList210">
    <w:name w:val="No List210"/>
    <w:next w:val="NoList"/>
    <w:semiHidden/>
    <w:unhideWhenUsed/>
    <w:rsid w:val="00AE69C0"/>
  </w:style>
  <w:style w:type="numbering" w:customStyle="1" w:styleId="NoList36">
    <w:name w:val="No List36"/>
    <w:next w:val="NoList"/>
    <w:semiHidden/>
    <w:rsid w:val="00AE69C0"/>
  </w:style>
  <w:style w:type="numbering" w:customStyle="1" w:styleId="NoList46">
    <w:name w:val="No List46"/>
    <w:next w:val="NoList"/>
    <w:semiHidden/>
    <w:rsid w:val="00AE69C0"/>
  </w:style>
  <w:style w:type="numbering" w:customStyle="1" w:styleId="NoList56">
    <w:name w:val="No List56"/>
    <w:next w:val="NoList"/>
    <w:uiPriority w:val="99"/>
    <w:semiHidden/>
    <w:unhideWhenUsed/>
    <w:rsid w:val="00AE69C0"/>
  </w:style>
  <w:style w:type="numbering" w:customStyle="1" w:styleId="NoList66">
    <w:name w:val="No List66"/>
    <w:next w:val="NoList"/>
    <w:uiPriority w:val="99"/>
    <w:semiHidden/>
    <w:unhideWhenUsed/>
    <w:rsid w:val="00AE69C0"/>
  </w:style>
  <w:style w:type="numbering" w:customStyle="1" w:styleId="NoList76">
    <w:name w:val="No List76"/>
    <w:next w:val="NoList"/>
    <w:uiPriority w:val="99"/>
    <w:semiHidden/>
    <w:unhideWhenUsed/>
    <w:rsid w:val="00AE69C0"/>
  </w:style>
  <w:style w:type="numbering" w:customStyle="1" w:styleId="NoList86">
    <w:name w:val="No List86"/>
    <w:next w:val="NoList"/>
    <w:semiHidden/>
    <w:rsid w:val="00AE69C0"/>
  </w:style>
  <w:style w:type="numbering" w:customStyle="1" w:styleId="NoList96">
    <w:name w:val="No List96"/>
    <w:next w:val="NoList"/>
    <w:semiHidden/>
    <w:rsid w:val="00AE69C0"/>
  </w:style>
  <w:style w:type="numbering" w:customStyle="1" w:styleId="NoList106">
    <w:name w:val="No List106"/>
    <w:next w:val="NoList"/>
    <w:uiPriority w:val="99"/>
    <w:semiHidden/>
    <w:unhideWhenUsed/>
    <w:rsid w:val="00AE69C0"/>
  </w:style>
  <w:style w:type="numbering" w:customStyle="1" w:styleId="NoList119">
    <w:name w:val="No List119"/>
    <w:next w:val="NoList"/>
    <w:semiHidden/>
    <w:rsid w:val="00AE69C0"/>
  </w:style>
  <w:style w:type="numbering" w:customStyle="1" w:styleId="NoList126">
    <w:name w:val="No List126"/>
    <w:next w:val="NoList"/>
    <w:semiHidden/>
    <w:rsid w:val="00AE69C0"/>
  </w:style>
  <w:style w:type="numbering" w:customStyle="1" w:styleId="NoList136">
    <w:name w:val="No List136"/>
    <w:next w:val="NoList"/>
    <w:semiHidden/>
    <w:unhideWhenUsed/>
    <w:rsid w:val="00AE69C0"/>
  </w:style>
  <w:style w:type="character" w:customStyle="1" w:styleId="null">
    <w:name w:val="null"/>
    <w:basedOn w:val="DefaultParagraphFont"/>
    <w:rsid w:val="00AE69C0"/>
  </w:style>
  <w:style w:type="numbering" w:customStyle="1" w:styleId="NoList37">
    <w:name w:val="No List37"/>
    <w:next w:val="NoList"/>
    <w:uiPriority w:val="99"/>
    <w:semiHidden/>
    <w:unhideWhenUsed/>
    <w:rsid w:val="00AE69C0"/>
  </w:style>
  <w:style w:type="table" w:customStyle="1" w:styleId="TableGrid25">
    <w:name w:val="Table Grid2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E69C0"/>
  </w:style>
  <w:style w:type="numbering" w:customStyle="1" w:styleId="NoList120">
    <w:name w:val="No List120"/>
    <w:next w:val="NoList"/>
    <w:uiPriority w:val="99"/>
    <w:semiHidden/>
    <w:unhideWhenUsed/>
    <w:rsid w:val="00AE69C0"/>
  </w:style>
  <w:style w:type="table" w:customStyle="1" w:styleId="TableGrid26">
    <w:name w:val="Table Grid26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AE69C0"/>
  </w:style>
  <w:style w:type="table" w:customStyle="1" w:styleId="TableGrid110">
    <w:name w:val="Table Grid1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AE69C0"/>
  </w:style>
  <w:style w:type="table" w:customStyle="1" w:styleId="TableGrid27">
    <w:name w:val="Table Grid2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AE69C0"/>
  </w:style>
  <w:style w:type="table" w:customStyle="1" w:styleId="TableGrid34">
    <w:name w:val="Table Grid3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AE69C0"/>
  </w:style>
  <w:style w:type="table" w:customStyle="1" w:styleId="TableGrid44">
    <w:name w:val="Table Grid4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AE69C0"/>
  </w:style>
  <w:style w:type="table" w:customStyle="1" w:styleId="TableGrid54">
    <w:name w:val="Table Grid5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AE69C0"/>
  </w:style>
  <w:style w:type="table" w:customStyle="1" w:styleId="TableGrid64">
    <w:name w:val="Table Grid6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AE69C0"/>
  </w:style>
  <w:style w:type="table" w:customStyle="1" w:styleId="TableGrid74">
    <w:name w:val="Table Grid7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AE69C0"/>
  </w:style>
  <w:style w:type="table" w:customStyle="1" w:styleId="TableGrid84">
    <w:name w:val="Table Grid8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AE69C0"/>
  </w:style>
  <w:style w:type="table" w:customStyle="1" w:styleId="TableGrid94">
    <w:name w:val="Table Grid9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AE69C0"/>
  </w:style>
  <w:style w:type="numbering" w:customStyle="1" w:styleId="NoList1111">
    <w:name w:val="No List1111"/>
    <w:next w:val="NoList"/>
    <w:semiHidden/>
    <w:rsid w:val="00AE69C0"/>
  </w:style>
  <w:style w:type="table" w:customStyle="1" w:styleId="TableGrid104">
    <w:name w:val="Table Grid10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AE69C0"/>
  </w:style>
  <w:style w:type="table" w:customStyle="1" w:styleId="TableGrid114">
    <w:name w:val="Table Grid1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AE69C0"/>
  </w:style>
  <w:style w:type="table" w:customStyle="1" w:styleId="TableGrid124">
    <w:name w:val="Table Grid1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AE69C0"/>
  </w:style>
  <w:style w:type="numbering" w:customStyle="1" w:styleId="NoList128">
    <w:name w:val="No List128"/>
    <w:next w:val="NoList"/>
    <w:uiPriority w:val="99"/>
    <w:semiHidden/>
    <w:unhideWhenUsed/>
    <w:rsid w:val="00AE69C0"/>
  </w:style>
  <w:style w:type="table" w:customStyle="1" w:styleId="TableGrid28">
    <w:name w:val="Table Grid2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AE69C0"/>
  </w:style>
  <w:style w:type="table" w:customStyle="1" w:styleId="TableGrid115">
    <w:name w:val="Table Grid1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AE69C0"/>
  </w:style>
  <w:style w:type="table" w:customStyle="1" w:styleId="TableGrid29">
    <w:name w:val="Table Grid2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AE69C0"/>
  </w:style>
  <w:style w:type="table" w:customStyle="1" w:styleId="TableGrid35">
    <w:name w:val="Table Grid3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AE69C0"/>
  </w:style>
  <w:style w:type="table" w:customStyle="1" w:styleId="TableGrid45">
    <w:name w:val="Table Grid4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AE69C0"/>
  </w:style>
  <w:style w:type="table" w:customStyle="1" w:styleId="TableGrid55">
    <w:name w:val="Table Grid5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AE69C0"/>
  </w:style>
  <w:style w:type="table" w:customStyle="1" w:styleId="TableGrid65">
    <w:name w:val="Table Grid6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AE69C0"/>
  </w:style>
  <w:style w:type="table" w:customStyle="1" w:styleId="TableGrid75">
    <w:name w:val="Table Grid7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AE69C0"/>
  </w:style>
  <w:style w:type="table" w:customStyle="1" w:styleId="TableGrid85">
    <w:name w:val="Table Grid8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AE69C0"/>
  </w:style>
  <w:style w:type="table" w:customStyle="1" w:styleId="TableGrid95">
    <w:name w:val="Table Grid9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AE69C0"/>
  </w:style>
  <w:style w:type="numbering" w:customStyle="1" w:styleId="NoList1113">
    <w:name w:val="No List1113"/>
    <w:next w:val="NoList"/>
    <w:semiHidden/>
    <w:rsid w:val="00AE69C0"/>
  </w:style>
  <w:style w:type="table" w:customStyle="1" w:styleId="TableGrid105">
    <w:name w:val="Table Grid10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AE69C0"/>
  </w:style>
  <w:style w:type="table" w:customStyle="1" w:styleId="TableGrid116">
    <w:name w:val="Table Grid1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AE69C0"/>
  </w:style>
  <w:style w:type="table" w:customStyle="1" w:styleId="TableGrid125">
    <w:name w:val="Table Grid1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AE69C0"/>
  </w:style>
  <w:style w:type="numbering" w:customStyle="1" w:styleId="NoList130">
    <w:name w:val="No List130"/>
    <w:next w:val="NoList"/>
    <w:uiPriority w:val="99"/>
    <w:semiHidden/>
    <w:unhideWhenUsed/>
    <w:rsid w:val="00AE69C0"/>
  </w:style>
  <w:style w:type="table" w:customStyle="1" w:styleId="TableGrid30">
    <w:name w:val="Table Grid3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AE69C0"/>
  </w:style>
  <w:style w:type="table" w:customStyle="1" w:styleId="TableGrid117">
    <w:name w:val="Table Grid1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AE69C0"/>
  </w:style>
  <w:style w:type="table" w:customStyle="1" w:styleId="TableGrid210">
    <w:name w:val="Table Grid2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AE69C0"/>
  </w:style>
  <w:style w:type="table" w:customStyle="1" w:styleId="TableGrid36">
    <w:name w:val="Table Grid3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AE69C0"/>
  </w:style>
  <w:style w:type="table" w:customStyle="1" w:styleId="TableGrid46">
    <w:name w:val="Table Grid4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AE69C0"/>
  </w:style>
  <w:style w:type="table" w:customStyle="1" w:styleId="TableGrid56">
    <w:name w:val="Table Grid5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AE69C0"/>
  </w:style>
  <w:style w:type="table" w:customStyle="1" w:styleId="TableGrid66">
    <w:name w:val="Table Grid6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AE69C0"/>
  </w:style>
  <w:style w:type="table" w:customStyle="1" w:styleId="TableGrid76">
    <w:name w:val="Table Grid7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AE69C0"/>
  </w:style>
  <w:style w:type="table" w:customStyle="1" w:styleId="TableGrid86">
    <w:name w:val="Table Grid8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AE69C0"/>
  </w:style>
  <w:style w:type="table" w:customStyle="1" w:styleId="TableGrid96">
    <w:name w:val="Table Grid9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AE69C0"/>
  </w:style>
  <w:style w:type="numbering" w:customStyle="1" w:styleId="NoList1115">
    <w:name w:val="No List1115"/>
    <w:next w:val="NoList"/>
    <w:semiHidden/>
    <w:rsid w:val="00AE69C0"/>
  </w:style>
  <w:style w:type="table" w:customStyle="1" w:styleId="TableGrid106">
    <w:name w:val="Table Grid10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AE69C0"/>
  </w:style>
  <w:style w:type="table" w:customStyle="1" w:styleId="TableGrid118">
    <w:name w:val="Table Grid1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AE69C0"/>
  </w:style>
  <w:style w:type="table" w:customStyle="1" w:styleId="TableGrid126">
    <w:name w:val="Table Grid12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AE69C0"/>
  </w:style>
  <w:style w:type="table" w:customStyle="1" w:styleId="TableGrid37">
    <w:name w:val="Table Grid3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AE69C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AE69C0"/>
  </w:style>
  <w:style w:type="character" w:customStyle="1" w:styleId="yiv8847323457">
    <w:name w:val="yiv8847323457"/>
    <w:basedOn w:val="DefaultParagraphFont"/>
    <w:rsid w:val="00AE69C0"/>
  </w:style>
  <w:style w:type="numbering" w:customStyle="1" w:styleId="NoList60">
    <w:name w:val="No List60"/>
    <w:next w:val="NoList"/>
    <w:semiHidden/>
    <w:rsid w:val="00AE69C0"/>
  </w:style>
  <w:style w:type="table" w:customStyle="1" w:styleId="TableGrid38">
    <w:name w:val="Table Grid3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AE69C0"/>
  </w:style>
  <w:style w:type="table" w:customStyle="1" w:styleId="TableGrid39">
    <w:name w:val="Table Grid39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AE69C0"/>
  </w:style>
  <w:style w:type="table" w:customStyle="1" w:styleId="TableGrid40">
    <w:name w:val="Table Grid4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AE69C0"/>
  </w:style>
  <w:style w:type="table" w:customStyle="1" w:styleId="TableGrid119">
    <w:name w:val="Table Grid1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AE69C0"/>
  </w:style>
  <w:style w:type="table" w:customStyle="1" w:styleId="TableGrid211">
    <w:name w:val="Table Grid2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AE69C0"/>
  </w:style>
  <w:style w:type="table" w:customStyle="1" w:styleId="TableGrid310">
    <w:name w:val="Table Grid3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AE69C0"/>
  </w:style>
  <w:style w:type="table" w:customStyle="1" w:styleId="TableGrid47">
    <w:name w:val="Table Grid4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AE69C0"/>
  </w:style>
  <w:style w:type="table" w:customStyle="1" w:styleId="TableGrid57">
    <w:name w:val="Table Grid5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AE69C0"/>
  </w:style>
  <w:style w:type="table" w:customStyle="1" w:styleId="TableGrid67">
    <w:name w:val="Table Grid6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AE69C0"/>
  </w:style>
  <w:style w:type="table" w:customStyle="1" w:styleId="TableGrid77">
    <w:name w:val="Table Grid7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AE69C0"/>
  </w:style>
  <w:style w:type="table" w:customStyle="1" w:styleId="TableGrid87">
    <w:name w:val="Table Grid8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AE69C0"/>
  </w:style>
  <w:style w:type="table" w:customStyle="1" w:styleId="TableGrid97">
    <w:name w:val="Table Grid9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AE69C0"/>
  </w:style>
  <w:style w:type="numbering" w:customStyle="1" w:styleId="NoList1116">
    <w:name w:val="No List1116"/>
    <w:next w:val="NoList"/>
    <w:semiHidden/>
    <w:rsid w:val="00AE69C0"/>
  </w:style>
  <w:style w:type="table" w:customStyle="1" w:styleId="TableGrid107">
    <w:name w:val="Table Grid10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AE69C0"/>
  </w:style>
  <w:style w:type="table" w:customStyle="1" w:styleId="TableGrid1110">
    <w:name w:val="Table Grid11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AE69C0"/>
  </w:style>
  <w:style w:type="table" w:customStyle="1" w:styleId="TableGrid127">
    <w:name w:val="Table Grid12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AE69C0"/>
  </w:style>
  <w:style w:type="table" w:customStyle="1" w:styleId="TableGrid48">
    <w:name w:val="Table Grid4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AE69C0"/>
  </w:style>
  <w:style w:type="table" w:customStyle="1" w:styleId="TableGrid120">
    <w:name w:val="Table Grid1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AE69C0"/>
  </w:style>
  <w:style w:type="table" w:customStyle="1" w:styleId="TableGrid212">
    <w:name w:val="Table Grid2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AE69C0"/>
  </w:style>
  <w:style w:type="table" w:customStyle="1" w:styleId="TableGrid311">
    <w:name w:val="Table Grid3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AE69C0"/>
  </w:style>
  <w:style w:type="table" w:customStyle="1" w:styleId="TableGrid49">
    <w:name w:val="Table Grid4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AE69C0"/>
  </w:style>
  <w:style w:type="table" w:customStyle="1" w:styleId="TableGrid58">
    <w:name w:val="Table Grid5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AE69C0"/>
  </w:style>
  <w:style w:type="table" w:customStyle="1" w:styleId="TableGrid68">
    <w:name w:val="Table Grid6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AE69C0"/>
  </w:style>
  <w:style w:type="table" w:customStyle="1" w:styleId="TableGrid78">
    <w:name w:val="Table Grid7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AE69C0"/>
  </w:style>
  <w:style w:type="table" w:customStyle="1" w:styleId="TableGrid88">
    <w:name w:val="Table Grid8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AE69C0"/>
  </w:style>
  <w:style w:type="table" w:customStyle="1" w:styleId="TableGrid98">
    <w:name w:val="Table Grid9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AE69C0"/>
  </w:style>
  <w:style w:type="numbering" w:customStyle="1" w:styleId="NoList1117">
    <w:name w:val="No List1117"/>
    <w:next w:val="NoList"/>
    <w:semiHidden/>
    <w:rsid w:val="00AE69C0"/>
  </w:style>
  <w:style w:type="table" w:customStyle="1" w:styleId="TableGrid108">
    <w:name w:val="Table Grid10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AE69C0"/>
  </w:style>
  <w:style w:type="table" w:customStyle="1" w:styleId="TableGrid1111">
    <w:name w:val="Table Grid11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AE69C0"/>
  </w:style>
  <w:style w:type="table" w:customStyle="1" w:styleId="TableGrid128">
    <w:name w:val="Table Grid12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AE69C0"/>
  </w:style>
  <w:style w:type="table" w:customStyle="1" w:styleId="TableGrid50">
    <w:name w:val="Table Grid5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AE69C0"/>
  </w:style>
  <w:style w:type="table" w:customStyle="1" w:styleId="TableGrid129">
    <w:name w:val="Table Grid12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AE69C0"/>
  </w:style>
  <w:style w:type="table" w:customStyle="1" w:styleId="TableGrid213">
    <w:name w:val="Table Grid2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AE69C0"/>
  </w:style>
  <w:style w:type="table" w:customStyle="1" w:styleId="TableGrid312">
    <w:name w:val="Table Grid3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AE69C0"/>
  </w:style>
  <w:style w:type="table" w:customStyle="1" w:styleId="TableGrid410">
    <w:name w:val="Table Grid4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AE69C0"/>
  </w:style>
  <w:style w:type="table" w:customStyle="1" w:styleId="TableGrid59">
    <w:name w:val="Table Grid5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AE69C0"/>
  </w:style>
  <w:style w:type="table" w:customStyle="1" w:styleId="TableGrid69">
    <w:name w:val="Table Grid6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AE69C0"/>
  </w:style>
  <w:style w:type="table" w:customStyle="1" w:styleId="TableGrid79">
    <w:name w:val="Table Grid7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AE69C0"/>
  </w:style>
  <w:style w:type="table" w:customStyle="1" w:styleId="TableGrid89">
    <w:name w:val="Table Grid8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AE69C0"/>
  </w:style>
  <w:style w:type="table" w:customStyle="1" w:styleId="TableGrid99">
    <w:name w:val="Table Grid9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AE69C0"/>
  </w:style>
  <w:style w:type="numbering" w:customStyle="1" w:styleId="NoList1118">
    <w:name w:val="No List1118"/>
    <w:next w:val="NoList"/>
    <w:semiHidden/>
    <w:rsid w:val="00AE69C0"/>
  </w:style>
  <w:style w:type="table" w:customStyle="1" w:styleId="TableGrid109">
    <w:name w:val="Table Grid10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AE69C0"/>
  </w:style>
  <w:style w:type="table" w:customStyle="1" w:styleId="TableGrid1112">
    <w:name w:val="Table Grid11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AE69C0"/>
  </w:style>
  <w:style w:type="table" w:customStyle="1" w:styleId="TableGrid1210">
    <w:name w:val="Table Grid12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AE69C0"/>
  </w:style>
  <w:style w:type="table" w:customStyle="1" w:styleId="TableGrid60">
    <w:name w:val="Table Grid6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AE69C0"/>
  </w:style>
  <w:style w:type="table" w:customStyle="1" w:styleId="TableGrid130">
    <w:name w:val="Table Grid13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AE69C0"/>
  </w:style>
  <w:style w:type="table" w:customStyle="1" w:styleId="TableGrid214">
    <w:name w:val="Table Grid2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AE69C0"/>
  </w:style>
  <w:style w:type="table" w:customStyle="1" w:styleId="TableGrid313">
    <w:name w:val="Table Grid3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AE69C0"/>
  </w:style>
  <w:style w:type="table" w:customStyle="1" w:styleId="TableGrid411">
    <w:name w:val="Table Grid4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AE69C0"/>
  </w:style>
  <w:style w:type="table" w:customStyle="1" w:styleId="TableGrid510">
    <w:name w:val="Table Grid5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AE69C0"/>
  </w:style>
  <w:style w:type="table" w:customStyle="1" w:styleId="TableGrid610">
    <w:name w:val="Table Grid6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AE69C0"/>
  </w:style>
  <w:style w:type="table" w:customStyle="1" w:styleId="TableGrid710">
    <w:name w:val="Table Grid7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AE69C0"/>
  </w:style>
  <w:style w:type="table" w:customStyle="1" w:styleId="TableGrid810">
    <w:name w:val="Table Grid81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AE69C0"/>
  </w:style>
  <w:style w:type="table" w:customStyle="1" w:styleId="TableGrid910">
    <w:name w:val="Table Grid91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AE69C0"/>
  </w:style>
  <w:style w:type="numbering" w:customStyle="1" w:styleId="NoList1119">
    <w:name w:val="No List1119"/>
    <w:next w:val="NoList"/>
    <w:semiHidden/>
    <w:rsid w:val="00AE69C0"/>
  </w:style>
  <w:style w:type="table" w:customStyle="1" w:styleId="TableGrid1010">
    <w:name w:val="Table Grid10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AE69C0"/>
  </w:style>
  <w:style w:type="table" w:customStyle="1" w:styleId="TableGrid1113">
    <w:name w:val="Table Grid11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AE69C0"/>
  </w:style>
  <w:style w:type="table" w:customStyle="1" w:styleId="TableGrid1211">
    <w:name w:val="Table Grid12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AE69C0"/>
  </w:style>
  <w:style w:type="table" w:customStyle="1" w:styleId="TableGrid70">
    <w:name w:val="Table Grid7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AE69C0"/>
  </w:style>
  <w:style w:type="table" w:customStyle="1" w:styleId="TableGrid131">
    <w:name w:val="Table Grid13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AE69C0"/>
  </w:style>
  <w:style w:type="table" w:customStyle="1" w:styleId="TableGrid215">
    <w:name w:val="Table Grid2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AE69C0"/>
  </w:style>
  <w:style w:type="table" w:customStyle="1" w:styleId="TableGrid314">
    <w:name w:val="Table Grid3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AE69C0"/>
  </w:style>
  <w:style w:type="table" w:customStyle="1" w:styleId="TableGrid412">
    <w:name w:val="Table Grid4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AE69C0"/>
  </w:style>
  <w:style w:type="table" w:customStyle="1" w:styleId="TableGrid511">
    <w:name w:val="Table Grid5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AE69C0"/>
  </w:style>
  <w:style w:type="table" w:customStyle="1" w:styleId="TableGrid611">
    <w:name w:val="Table Grid6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AE69C0"/>
  </w:style>
  <w:style w:type="table" w:customStyle="1" w:styleId="TableGrid711">
    <w:name w:val="Table Grid7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AE69C0"/>
  </w:style>
  <w:style w:type="table" w:customStyle="1" w:styleId="TableGrid811">
    <w:name w:val="Table Grid81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AE69C0"/>
  </w:style>
  <w:style w:type="table" w:customStyle="1" w:styleId="TableGrid911">
    <w:name w:val="Table Grid91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AE69C0"/>
  </w:style>
  <w:style w:type="numbering" w:customStyle="1" w:styleId="NoList1120">
    <w:name w:val="No List1120"/>
    <w:next w:val="NoList"/>
    <w:semiHidden/>
    <w:rsid w:val="00AE69C0"/>
  </w:style>
  <w:style w:type="table" w:customStyle="1" w:styleId="TableGrid1011">
    <w:name w:val="Table Grid10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AE69C0"/>
  </w:style>
  <w:style w:type="table" w:customStyle="1" w:styleId="TableGrid1114">
    <w:name w:val="Table Grid11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AE69C0"/>
  </w:style>
  <w:style w:type="table" w:customStyle="1" w:styleId="TableGrid1212">
    <w:name w:val="Table Grid12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AE69C0"/>
  </w:style>
  <w:style w:type="table" w:customStyle="1" w:styleId="TableGrid80">
    <w:name w:val="Table Grid8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AE69C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AE69C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AE69C0"/>
  </w:style>
  <w:style w:type="table" w:customStyle="1" w:styleId="TableGrid90">
    <w:name w:val="Table Grid9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AE69C0"/>
  </w:style>
  <w:style w:type="table" w:customStyle="1" w:styleId="TableGrid100">
    <w:name w:val="Table Grid10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AE69C0"/>
  </w:style>
  <w:style w:type="table" w:customStyle="1" w:styleId="TableGrid132">
    <w:name w:val="Table Grid132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AE69C0"/>
  </w:style>
  <w:style w:type="table" w:customStyle="1" w:styleId="TableGrid133">
    <w:name w:val="Table Grid13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AE69C0"/>
  </w:style>
  <w:style w:type="table" w:customStyle="1" w:styleId="TableGrid216">
    <w:name w:val="Table Grid2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AE69C0"/>
  </w:style>
  <w:style w:type="table" w:customStyle="1" w:styleId="TableGrid315">
    <w:name w:val="Table Grid3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AE69C0"/>
  </w:style>
  <w:style w:type="table" w:customStyle="1" w:styleId="TableGrid413">
    <w:name w:val="Table Grid4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AE69C0"/>
  </w:style>
  <w:style w:type="table" w:customStyle="1" w:styleId="TableGrid512">
    <w:name w:val="Table Grid5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AE69C0"/>
  </w:style>
  <w:style w:type="table" w:customStyle="1" w:styleId="TableGrid612">
    <w:name w:val="Table Grid6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AE69C0"/>
  </w:style>
  <w:style w:type="table" w:customStyle="1" w:styleId="TableGrid712">
    <w:name w:val="Table Grid7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AE69C0"/>
  </w:style>
  <w:style w:type="table" w:customStyle="1" w:styleId="TableGrid812">
    <w:name w:val="Table Grid81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AE69C0"/>
  </w:style>
  <w:style w:type="table" w:customStyle="1" w:styleId="TableGrid912">
    <w:name w:val="Table Grid91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AE69C0"/>
  </w:style>
  <w:style w:type="numbering" w:customStyle="1" w:styleId="NoList1121">
    <w:name w:val="No List1121"/>
    <w:next w:val="NoList"/>
    <w:semiHidden/>
    <w:rsid w:val="00AE69C0"/>
  </w:style>
  <w:style w:type="table" w:customStyle="1" w:styleId="TableGrid1012">
    <w:name w:val="Table Grid10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AE69C0"/>
  </w:style>
  <w:style w:type="table" w:customStyle="1" w:styleId="TableGrid1115">
    <w:name w:val="Table Grid11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AE69C0"/>
  </w:style>
  <w:style w:type="table" w:customStyle="1" w:styleId="TableGrid1213">
    <w:name w:val="Table Grid12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AE69C0"/>
  </w:style>
  <w:style w:type="table" w:customStyle="1" w:styleId="TableGrid134">
    <w:name w:val="Table Grid134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AE69C0"/>
  </w:style>
  <w:style w:type="table" w:customStyle="1" w:styleId="TableGrid135">
    <w:name w:val="Table Grid13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AE69C0"/>
  </w:style>
  <w:style w:type="table" w:customStyle="1" w:styleId="TableGrid217">
    <w:name w:val="Table Grid2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AE69C0"/>
  </w:style>
  <w:style w:type="table" w:customStyle="1" w:styleId="TableGrid316">
    <w:name w:val="Table Grid3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AE69C0"/>
  </w:style>
  <w:style w:type="table" w:customStyle="1" w:styleId="TableGrid414">
    <w:name w:val="Table Grid4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AE69C0"/>
  </w:style>
  <w:style w:type="table" w:customStyle="1" w:styleId="TableGrid513">
    <w:name w:val="Table Grid5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AE69C0"/>
  </w:style>
  <w:style w:type="table" w:customStyle="1" w:styleId="TableGrid613">
    <w:name w:val="Table Grid6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AE69C0"/>
  </w:style>
  <w:style w:type="table" w:customStyle="1" w:styleId="TableGrid713">
    <w:name w:val="Table Grid7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AE69C0"/>
  </w:style>
  <w:style w:type="table" w:customStyle="1" w:styleId="TableGrid813">
    <w:name w:val="Table Grid81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AE69C0"/>
  </w:style>
  <w:style w:type="table" w:customStyle="1" w:styleId="TableGrid913">
    <w:name w:val="Table Grid91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AE69C0"/>
  </w:style>
  <w:style w:type="numbering" w:customStyle="1" w:styleId="NoList1122">
    <w:name w:val="No List1122"/>
    <w:next w:val="NoList"/>
    <w:semiHidden/>
    <w:rsid w:val="00AE69C0"/>
  </w:style>
  <w:style w:type="table" w:customStyle="1" w:styleId="TableGrid1013">
    <w:name w:val="Table Grid10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AE69C0"/>
  </w:style>
  <w:style w:type="table" w:customStyle="1" w:styleId="TableGrid1116">
    <w:name w:val="Table Grid11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AE69C0"/>
  </w:style>
  <w:style w:type="table" w:customStyle="1" w:styleId="TableGrid1214">
    <w:name w:val="Table Grid12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AE69C0"/>
  </w:style>
  <w:style w:type="table" w:customStyle="1" w:styleId="TableGrid136">
    <w:name w:val="Table Grid13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AE69C0"/>
  </w:style>
  <w:style w:type="table" w:customStyle="1" w:styleId="TableGrid137">
    <w:name w:val="Table Grid13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AE69C0"/>
  </w:style>
  <w:style w:type="table" w:customStyle="1" w:styleId="TableGrid138">
    <w:name w:val="Table Grid13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AE69C0"/>
  </w:style>
  <w:style w:type="table" w:customStyle="1" w:styleId="TableGrid218">
    <w:name w:val="Table Grid2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AE69C0"/>
  </w:style>
  <w:style w:type="table" w:customStyle="1" w:styleId="TableGrid317">
    <w:name w:val="Table Grid3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AE69C0"/>
  </w:style>
  <w:style w:type="table" w:customStyle="1" w:styleId="TableGrid415">
    <w:name w:val="Table Grid4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AE69C0"/>
  </w:style>
  <w:style w:type="table" w:customStyle="1" w:styleId="TableGrid514">
    <w:name w:val="Table Grid5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AE69C0"/>
  </w:style>
  <w:style w:type="table" w:customStyle="1" w:styleId="TableGrid614">
    <w:name w:val="Table Grid6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AE69C0"/>
  </w:style>
  <w:style w:type="table" w:customStyle="1" w:styleId="TableGrid714">
    <w:name w:val="Table Grid7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AE69C0"/>
  </w:style>
  <w:style w:type="table" w:customStyle="1" w:styleId="TableGrid814">
    <w:name w:val="Table Grid81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AE69C0"/>
  </w:style>
  <w:style w:type="table" w:customStyle="1" w:styleId="TableGrid914">
    <w:name w:val="Table Grid91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AE69C0"/>
  </w:style>
  <w:style w:type="numbering" w:customStyle="1" w:styleId="NoList1123">
    <w:name w:val="No List1123"/>
    <w:next w:val="NoList"/>
    <w:semiHidden/>
    <w:rsid w:val="00AE69C0"/>
  </w:style>
  <w:style w:type="table" w:customStyle="1" w:styleId="TableGrid1014">
    <w:name w:val="Table Grid10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AE69C0"/>
  </w:style>
  <w:style w:type="table" w:customStyle="1" w:styleId="TableGrid1117">
    <w:name w:val="Table Grid11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AE69C0"/>
  </w:style>
  <w:style w:type="table" w:customStyle="1" w:styleId="TableGrid1215">
    <w:name w:val="Table Grid12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AE69C0"/>
  </w:style>
  <w:style w:type="table" w:customStyle="1" w:styleId="TableGrid139">
    <w:name w:val="Table Grid13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AE69C0"/>
  </w:style>
  <w:style w:type="numbering" w:customStyle="1" w:styleId="NoList159">
    <w:name w:val="No List159"/>
    <w:next w:val="NoList"/>
    <w:uiPriority w:val="99"/>
    <w:semiHidden/>
    <w:rsid w:val="00AE69C0"/>
  </w:style>
  <w:style w:type="table" w:customStyle="1" w:styleId="TableGrid140">
    <w:name w:val="Table Grid14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AE69C0"/>
  </w:style>
  <w:style w:type="table" w:customStyle="1" w:styleId="TableGrid141">
    <w:name w:val="Table Grid14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AE69C0"/>
  </w:style>
  <w:style w:type="table" w:customStyle="1" w:styleId="TableGrid219">
    <w:name w:val="Table Grid2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AE69C0"/>
  </w:style>
  <w:style w:type="table" w:customStyle="1" w:styleId="TableGrid318">
    <w:name w:val="Table Grid3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AE69C0"/>
  </w:style>
  <w:style w:type="table" w:customStyle="1" w:styleId="TableGrid416">
    <w:name w:val="Table Grid4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AE69C0"/>
  </w:style>
  <w:style w:type="table" w:customStyle="1" w:styleId="TableGrid515">
    <w:name w:val="Table Grid5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AE69C0"/>
  </w:style>
  <w:style w:type="table" w:customStyle="1" w:styleId="TableGrid615">
    <w:name w:val="Table Grid6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AE69C0"/>
  </w:style>
  <w:style w:type="table" w:customStyle="1" w:styleId="TableGrid715">
    <w:name w:val="Table Grid7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AE69C0"/>
  </w:style>
  <w:style w:type="table" w:customStyle="1" w:styleId="TableGrid815">
    <w:name w:val="Table Grid81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AE69C0"/>
  </w:style>
  <w:style w:type="table" w:customStyle="1" w:styleId="TableGrid915">
    <w:name w:val="Table Grid91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AE69C0"/>
  </w:style>
  <w:style w:type="numbering" w:customStyle="1" w:styleId="NoList11110">
    <w:name w:val="No List11110"/>
    <w:next w:val="NoList"/>
    <w:semiHidden/>
    <w:rsid w:val="00AE69C0"/>
  </w:style>
  <w:style w:type="table" w:customStyle="1" w:styleId="TableGrid1015">
    <w:name w:val="Table Grid10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AE69C0"/>
  </w:style>
  <w:style w:type="table" w:customStyle="1" w:styleId="TableGrid1118">
    <w:name w:val="Table Grid11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AE69C0"/>
  </w:style>
  <w:style w:type="table" w:customStyle="1" w:styleId="TableGrid1216">
    <w:name w:val="Table Grid12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AE69C0"/>
  </w:style>
  <w:style w:type="table" w:customStyle="1" w:styleId="TableGrid142">
    <w:name w:val="Table Grid14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AE69C0"/>
  </w:style>
  <w:style w:type="numbering" w:customStyle="1" w:styleId="NoList161">
    <w:name w:val="No List161"/>
    <w:next w:val="NoList"/>
    <w:uiPriority w:val="99"/>
    <w:semiHidden/>
    <w:unhideWhenUsed/>
    <w:rsid w:val="00AE69C0"/>
  </w:style>
  <w:style w:type="table" w:customStyle="1" w:styleId="TableGrid143">
    <w:name w:val="Table Grid14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E69C0"/>
  </w:style>
  <w:style w:type="table" w:customStyle="1" w:styleId="TableGrid144">
    <w:name w:val="Table Grid14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AE69C0"/>
  </w:style>
  <w:style w:type="numbering" w:customStyle="1" w:styleId="NoList164">
    <w:name w:val="No List164"/>
    <w:next w:val="NoList"/>
    <w:semiHidden/>
    <w:rsid w:val="00AE69C0"/>
  </w:style>
  <w:style w:type="table" w:customStyle="1" w:styleId="TableGrid145">
    <w:name w:val="Table Grid14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AE69C0"/>
  </w:style>
  <w:style w:type="table" w:customStyle="1" w:styleId="TableGrid146">
    <w:name w:val="Table Grid14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AE69C0"/>
  </w:style>
  <w:style w:type="table" w:customStyle="1" w:styleId="TableGrid220">
    <w:name w:val="Table Grid2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AE69C0"/>
  </w:style>
  <w:style w:type="table" w:customStyle="1" w:styleId="TableGrid319">
    <w:name w:val="Table Grid3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AE69C0"/>
  </w:style>
  <w:style w:type="table" w:customStyle="1" w:styleId="TableGrid417">
    <w:name w:val="Table Grid4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AE69C0"/>
  </w:style>
  <w:style w:type="table" w:customStyle="1" w:styleId="TableGrid516">
    <w:name w:val="Table Grid5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AE69C0"/>
  </w:style>
  <w:style w:type="table" w:customStyle="1" w:styleId="TableGrid616">
    <w:name w:val="Table Grid6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AE69C0"/>
  </w:style>
  <w:style w:type="table" w:customStyle="1" w:styleId="TableGrid716">
    <w:name w:val="Table Grid7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AE69C0"/>
  </w:style>
  <w:style w:type="table" w:customStyle="1" w:styleId="TableGrid816">
    <w:name w:val="Table Grid81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AE69C0"/>
  </w:style>
  <w:style w:type="table" w:customStyle="1" w:styleId="TableGrid916">
    <w:name w:val="Table Grid91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AE69C0"/>
  </w:style>
  <w:style w:type="numbering" w:customStyle="1" w:styleId="NoList1125">
    <w:name w:val="No List1125"/>
    <w:next w:val="NoList"/>
    <w:semiHidden/>
    <w:rsid w:val="00AE69C0"/>
  </w:style>
  <w:style w:type="table" w:customStyle="1" w:styleId="TableGrid1016">
    <w:name w:val="Table Grid10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AE69C0"/>
  </w:style>
  <w:style w:type="table" w:customStyle="1" w:styleId="TableGrid1119">
    <w:name w:val="Table Grid11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AE69C0"/>
  </w:style>
  <w:style w:type="table" w:customStyle="1" w:styleId="TableGrid1217">
    <w:name w:val="Table Grid12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AE69C0"/>
  </w:style>
  <w:style w:type="table" w:customStyle="1" w:styleId="TableGrid147">
    <w:name w:val="Table Grid14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AE69C0"/>
  </w:style>
  <w:style w:type="table" w:customStyle="1" w:styleId="TableGrid148">
    <w:name w:val="Table Grid14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AE69C0"/>
  </w:style>
  <w:style w:type="table" w:customStyle="1" w:styleId="TableGrid221">
    <w:name w:val="Table Grid2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AE69C0"/>
  </w:style>
  <w:style w:type="table" w:customStyle="1" w:styleId="TableGrid320">
    <w:name w:val="Table Grid3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AE69C0"/>
  </w:style>
  <w:style w:type="table" w:customStyle="1" w:styleId="TableGrid418">
    <w:name w:val="Table Grid4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AE69C0"/>
  </w:style>
  <w:style w:type="table" w:customStyle="1" w:styleId="TableGrid517">
    <w:name w:val="Table Grid5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AE69C0"/>
  </w:style>
  <w:style w:type="table" w:customStyle="1" w:styleId="TableGrid617">
    <w:name w:val="Table Grid6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AE69C0"/>
  </w:style>
  <w:style w:type="table" w:customStyle="1" w:styleId="TableGrid717">
    <w:name w:val="Table Grid7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AE69C0"/>
  </w:style>
  <w:style w:type="table" w:customStyle="1" w:styleId="TableGrid817">
    <w:name w:val="Table Grid81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AE69C0"/>
  </w:style>
  <w:style w:type="table" w:customStyle="1" w:styleId="TableGrid917">
    <w:name w:val="Table Grid91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AE69C0"/>
  </w:style>
  <w:style w:type="numbering" w:customStyle="1" w:styleId="NoList1126">
    <w:name w:val="No List1126"/>
    <w:next w:val="NoList"/>
    <w:semiHidden/>
    <w:rsid w:val="00AE69C0"/>
  </w:style>
  <w:style w:type="table" w:customStyle="1" w:styleId="TableGrid1017">
    <w:name w:val="Table Grid10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AE69C0"/>
  </w:style>
  <w:style w:type="table" w:customStyle="1" w:styleId="TableGrid1120">
    <w:name w:val="Table Grid11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AE69C0"/>
  </w:style>
  <w:style w:type="table" w:customStyle="1" w:styleId="TableGrid1218">
    <w:name w:val="Table Grid12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AE69C0"/>
  </w:style>
  <w:style w:type="table" w:customStyle="1" w:styleId="TableGrid149">
    <w:name w:val="Table Grid149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AE69C0"/>
  </w:style>
  <w:style w:type="table" w:customStyle="1" w:styleId="TableGrid150">
    <w:name w:val="Table Grid15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AE69C0"/>
  </w:style>
  <w:style w:type="table" w:customStyle="1" w:styleId="TableGrid222">
    <w:name w:val="Table Grid2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AE69C0"/>
  </w:style>
  <w:style w:type="table" w:customStyle="1" w:styleId="TableGrid321">
    <w:name w:val="Table Grid3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AE69C0"/>
  </w:style>
  <w:style w:type="table" w:customStyle="1" w:styleId="TableGrid419">
    <w:name w:val="Table Grid4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AE69C0"/>
  </w:style>
  <w:style w:type="table" w:customStyle="1" w:styleId="TableGrid518">
    <w:name w:val="Table Grid5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AE69C0"/>
  </w:style>
  <w:style w:type="table" w:customStyle="1" w:styleId="TableGrid618">
    <w:name w:val="Table Grid6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AE69C0"/>
  </w:style>
  <w:style w:type="table" w:customStyle="1" w:styleId="TableGrid718">
    <w:name w:val="Table Grid7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AE69C0"/>
  </w:style>
  <w:style w:type="table" w:customStyle="1" w:styleId="TableGrid818">
    <w:name w:val="Table Grid81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AE69C0"/>
  </w:style>
  <w:style w:type="table" w:customStyle="1" w:styleId="TableGrid918">
    <w:name w:val="Table Grid91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AE69C0"/>
  </w:style>
  <w:style w:type="numbering" w:customStyle="1" w:styleId="NoList1127">
    <w:name w:val="No List1127"/>
    <w:next w:val="NoList"/>
    <w:semiHidden/>
    <w:rsid w:val="00AE69C0"/>
  </w:style>
  <w:style w:type="table" w:customStyle="1" w:styleId="TableGrid1018">
    <w:name w:val="Table Grid10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AE69C0"/>
  </w:style>
  <w:style w:type="table" w:customStyle="1" w:styleId="TableGrid1121">
    <w:name w:val="Table Grid11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AE69C0"/>
  </w:style>
  <w:style w:type="table" w:customStyle="1" w:styleId="TableGrid1219">
    <w:name w:val="Table Grid12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AE69C0"/>
  </w:style>
  <w:style w:type="table" w:customStyle="1" w:styleId="TableGrid151">
    <w:name w:val="Table Grid151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AE69C0"/>
  </w:style>
  <w:style w:type="table" w:customStyle="1" w:styleId="TableGrid152">
    <w:name w:val="Table Grid15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AE69C0"/>
  </w:style>
  <w:style w:type="table" w:customStyle="1" w:styleId="TableGrid223">
    <w:name w:val="Table Grid2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AE69C0"/>
  </w:style>
  <w:style w:type="table" w:customStyle="1" w:styleId="TableGrid322">
    <w:name w:val="Table Grid3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AE69C0"/>
  </w:style>
  <w:style w:type="table" w:customStyle="1" w:styleId="TableGrid420">
    <w:name w:val="Table Grid4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AE69C0"/>
  </w:style>
  <w:style w:type="table" w:customStyle="1" w:styleId="TableGrid519">
    <w:name w:val="Table Grid5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AE69C0"/>
  </w:style>
  <w:style w:type="table" w:customStyle="1" w:styleId="TableGrid619">
    <w:name w:val="Table Grid6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AE69C0"/>
  </w:style>
  <w:style w:type="table" w:customStyle="1" w:styleId="TableGrid719">
    <w:name w:val="Table Grid7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AE69C0"/>
  </w:style>
  <w:style w:type="table" w:customStyle="1" w:styleId="TableGrid819">
    <w:name w:val="Table Grid81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AE69C0"/>
  </w:style>
  <w:style w:type="table" w:customStyle="1" w:styleId="TableGrid919">
    <w:name w:val="Table Grid91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AE69C0"/>
  </w:style>
  <w:style w:type="numbering" w:customStyle="1" w:styleId="NoList1128">
    <w:name w:val="No List1128"/>
    <w:next w:val="NoList"/>
    <w:semiHidden/>
    <w:rsid w:val="00AE69C0"/>
  </w:style>
  <w:style w:type="table" w:customStyle="1" w:styleId="TableGrid1019">
    <w:name w:val="Table Grid10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AE69C0"/>
  </w:style>
  <w:style w:type="table" w:customStyle="1" w:styleId="TableGrid1122">
    <w:name w:val="Table Grid11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AE69C0"/>
  </w:style>
  <w:style w:type="table" w:customStyle="1" w:styleId="TableGrid1220">
    <w:name w:val="Table Grid12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AE69C0"/>
  </w:style>
  <w:style w:type="table" w:customStyle="1" w:styleId="TableGrid153">
    <w:name w:val="Table Grid153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AE69C0"/>
  </w:style>
  <w:style w:type="table" w:customStyle="1" w:styleId="TableGrid154">
    <w:name w:val="Table Grid15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AE69C0"/>
  </w:style>
  <w:style w:type="table" w:customStyle="1" w:styleId="TableGrid224">
    <w:name w:val="Table Grid2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AE69C0"/>
  </w:style>
  <w:style w:type="table" w:customStyle="1" w:styleId="TableGrid323">
    <w:name w:val="Table Grid3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AE69C0"/>
  </w:style>
  <w:style w:type="table" w:customStyle="1" w:styleId="TableGrid421">
    <w:name w:val="Table Grid4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AE69C0"/>
  </w:style>
  <w:style w:type="table" w:customStyle="1" w:styleId="TableGrid520">
    <w:name w:val="Table Grid5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AE69C0"/>
  </w:style>
  <w:style w:type="table" w:customStyle="1" w:styleId="TableGrid620">
    <w:name w:val="Table Grid6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AE69C0"/>
  </w:style>
  <w:style w:type="table" w:customStyle="1" w:styleId="TableGrid720">
    <w:name w:val="Table Grid7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AE69C0"/>
  </w:style>
  <w:style w:type="table" w:customStyle="1" w:styleId="TableGrid820">
    <w:name w:val="Table Grid82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AE69C0"/>
  </w:style>
  <w:style w:type="table" w:customStyle="1" w:styleId="TableGrid920">
    <w:name w:val="Table Grid92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AE69C0"/>
  </w:style>
  <w:style w:type="numbering" w:customStyle="1" w:styleId="NoList1129">
    <w:name w:val="No List1129"/>
    <w:next w:val="NoList"/>
    <w:semiHidden/>
    <w:rsid w:val="00AE69C0"/>
  </w:style>
  <w:style w:type="table" w:customStyle="1" w:styleId="TableGrid1020">
    <w:name w:val="Table Grid10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AE69C0"/>
  </w:style>
  <w:style w:type="table" w:customStyle="1" w:styleId="TableGrid1123">
    <w:name w:val="Table Grid11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AE69C0"/>
  </w:style>
  <w:style w:type="table" w:customStyle="1" w:styleId="TableGrid1221">
    <w:name w:val="Table Grid12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AE69C0"/>
  </w:style>
  <w:style w:type="table" w:customStyle="1" w:styleId="TableGrid155">
    <w:name w:val="Table Grid15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AE69C0"/>
  </w:style>
  <w:style w:type="table" w:customStyle="1" w:styleId="TableGrid156">
    <w:name w:val="Table Grid15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AE69C0"/>
  </w:style>
  <w:style w:type="table" w:customStyle="1" w:styleId="TableGrid225">
    <w:name w:val="Table Grid2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AE69C0"/>
  </w:style>
  <w:style w:type="table" w:customStyle="1" w:styleId="TableGrid324">
    <w:name w:val="Table Grid3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AE69C0"/>
  </w:style>
  <w:style w:type="table" w:customStyle="1" w:styleId="TableGrid422">
    <w:name w:val="Table Grid4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AE69C0"/>
  </w:style>
  <w:style w:type="table" w:customStyle="1" w:styleId="TableGrid521">
    <w:name w:val="Table Grid5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AE69C0"/>
  </w:style>
  <w:style w:type="table" w:customStyle="1" w:styleId="TableGrid621">
    <w:name w:val="Table Grid6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AE69C0"/>
  </w:style>
  <w:style w:type="table" w:customStyle="1" w:styleId="TableGrid721">
    <w:name w:val="Table Grid7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AE69C0"/>
  </w:style>
  <w:style w:type="table" w:customStyle="1" w:styleId="TableGrid821">
    <w:name w:val="Table Grid82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AE69C0"/>
  </w:style>
  <w:style w:type="table" w:customStyle="1" w:styleId="TableGrid921">
    <w:name w:val="Table Grid92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AE69C0"/>
  </w:style>
  <w:style w:type="numbering" w:customStyle="1" w:styleId="NoList1130">
    <w:name w:val="No List1130"/>
    <w:next w:val="NoList"/>
    <w:semiHidden/>
    <w:rsid w:val="00AE69C0"/>
  </w:style>
  <w:style w:type="table" w:customStyle="1" w:styleId="TableGrid1021">
    <w:name w:val="Table Grid10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AE69C0"/>
  </w:style>
  <w:style w:type="table" w:customStyle="1" w:styleId="TableGrid1124">
    <w:name w:val="Table Grid11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AE69C0"/>
  </w:style>
  <w:style w:type="table" w:customStyle="1" w:styleId="TableGrid1222">
    <w:name w:val="Table Grid12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AE69C0"/>
  </w:style>
  <w:style w:type="numbering" w:customStyle="1" w:styleId="NoList177">
    <w:name w:val="No List177"/>
    <w:next w:val="NoList"/>
    <w:uiPriority w:val="99"/>
    <w:semiHidden/>
    <w:unhideWhenUsed/>
    <w:rsid w:val="00AE69C0"/>
  </w:style>
  <w:style w:type="table" w:customStyle="1" w:styleId="TableGrid157">
    <w:name w:val="Table Grid15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AE69C0"/>
  </w:style>
  <w:style w:type="table" w:customStyle="1" w:styleId="TableGrid158">
    <w:name w:val="Table Grid15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AE69C0"/>
  </w:style>
  <w:style w:type="table" w:customStyle="1" w:styleId="TableGrid226">
    <w:name w:val="Table Grid22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AE69C0"/>
  </w:style>
  <w:style w:type="table" w:customStyle="1" w:styleId="TableGrid325">
    <w:name w:val="Table Grid3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AE69C0"/>
  </w:style>
  <w:style w:type="table" w:customStyle="1" w:styleId="TableGrid423">
    <w:name w:val="Table Grid4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AE69C0"/>
  </w:style>
  <w:style w:type="table" w:customStyle="1" w:styleId="TableGrid522">
    <w:name w:val="Table Grid5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AE69C0"/>
  </w:style>
  <w:style w:type="table" w:customStyle="1" w:styleId="TableGrid622">
    <w:name w:val="Table Grid6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AE69C0"/>
  </w:style>
  <w:style w:type="table" w:customStyle="1" w:styleId="TableGrid722">
    <w:name w:val="Table Grid7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AE69C0"/>
  </w:style>
  <w:style w:type="table" w:customStyle="1" w:styleId="TableGrid822">
    <w:name w:val="Table Grid82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AE69C0"/>
  </w:style>
  <w:style w:type="table" w:customStyle="1" w:styleId="TableGrid922">
    <w:name w:val="Table Grid92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AE69C0"/>
  </w:style>
  <w:style w:type="numbering" w:customStyle="1" w:styleId="NoList11111">
    <w:name w:val="No List11111"/>
    <w:next w:val="NoList"/>
    <w:semiHidden/>
    <w:rsid w:val="00AE69C0"/>
  </w:style>
  <w:style w:type="table" w:customStyle="1" w:styleId="TableGrid1022">
    <w:name w:val="Table Grid10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AE69C0"/>
  </w:style>
  <w:style w:type="table" w:customStyle="1" w:styleId="TableGrid1125">
    <w:name w:val="Table Grid11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AE69C0"/>
  </w:style>
  <w:style w:type="table" w:customStyle="1" w:styleId="TableGrid1223">
    <w:name w:val="Table Grid12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A32EA2"/>
  </w:style>
  <w:style w:type="numbering" w:customStyle="1" w:styleId="NoList179">
    <w:name w:val="No List179"/>
    <w:next w:val="NoList"/>
    <w:semiHidden/>
    <w:rsid w:val="00A32EA2"/>
  </w:style>
  <w:style w:type="numbering" w:customStyle="1" w:styleId="NoList230">
    <w:name w:val="No List230"/>
    <w:next w:val="NoList"/>
    <w:semiHidden/>
    <w:unhideWhenUsed/>
    <w:rsid w:val="00A32EA2"/>
  </w:style>
  <w:style w:type="numbering" w:customStyle="1" w:styleId="NoList328">
    <w:name w:val="No List328"/>
    <w:next w:val="NoList"/>
    <w:semiHidden/>
    <w:rsid w:val="00A32EA2"/>
  </w:style>
  <w:style w:type="numbering" w:customStyle="1" w:styleId="NoList427">
    <w:name w:val="No List427"/>
    <w:next w:val="NoList"/>
    <w:semiHidden/>
    <w:rsid w:val="00A32EA2"/>
  </w:style>
  <w:style w:type="numbering" w:customStyle="1" w:styleId="NoList526">
    <w:name w:val="No List526"/>
    <w:next w:val="NoList"/>
    <w:uiPriority w:val="99"/>
    <w:semiHidden/>
    <w:unhideWhenUsed/>
    <w:rsid w:val="00A32EA2"/>
  </w:style>
  <w:style w:type="numbering" w:customStyle="1" w:styleId="NoList626">
    <w:name w:val="No List626"/>
    <w:next w:val="NoList"/>
    <w:uiPriority w:val="99"/>
    <w:semiHidden/>
    <w:unhideWhenUsed/>
    <w:rsid w:val="00A32EA2"/>
  </w:style>
  <w:style w:type="numbering" w:customStyle="1" w:styleId="NoList726">
    <w:name w:val="No List726"/>
    <w:next w:val="NoList"/>
    <w:uiPriority w:val="99"/>
    <w:semiHidden/>
    <w:unhideWhenUsed/>
    <w:rsid w:val="00A32EA2"/>
  </w:style>
  <w:style w:type="numbering" w:customStyle="1" w:styleId="NoList826">
    <w:name w:val="No List826"/>
    <w:next w:val="NoList"/>
    <w:semiHidden/>
    <w:rsid w:val="00A32EA2"/>
  </w:style>
  <w:style w:type="numbering" w:customStyle="1" w:styleId="NoList926">
    <w:name w:val="No List926"/>
    <w:next w:val="NoList"/>
    <w:semiHidden/>
    <w:rsid w:val="00A32EA2"/>
  </w:style>
  <w:style w:type="numbering" w:customStyle="1" w:styleId="NoList1026">
    <w:name w:val="No List1026"/>
    <w:next w:val="NoList"/>
    <w:uiPriority w:val="99"/>
    <w:semiHidden/>
    <w:unhideWhenUsed/>
    <w:rsid w:val="00A32EA2"/>
  </w:style>
  <w:style w:type="numbering" w:customStyle="1" w:styleId="NoList1132">
    <w:name w:val="No List1132"/>
    <w:next w:val="NoList"/>
    <w:semiHidden/>
    <w:rsid w:val="00A32EA2"/>
  </w:style>
  <w:style w:type="numbering" w:customStyle="1" w:styleId="NoList1227">
    <w:name w:val="No List1227"/>
    <w:next w:val="NoList"/>
    <w:semiHidden/>
    <w:rsid w:val="00A32EA2"/>
  </w:style>
  <w:style w:type="numbering" w:customStyle="1" w:styleId="NoList1326">
    <w:name w:val="No List1326"/>
    <w:next w:val="NoList"/>
    <w:semiHidden/>
    <w:unhideWhenUsed/>
    <w:rsid w:val="00A3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69C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E69C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E69C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AE69C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AE69C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E69C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E69C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E69C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E69C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E69C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E69C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AE69C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AE69C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E69C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E69C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E69C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AE69C0"/>
  </w:style>
  <w:style w:type="table" w:styleId="TableGrid">
    <w:name w:val="Table Grid"/>
    <w:basedOn w:val="TableNormal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C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AE69C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69C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AE69C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69C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AE69C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69C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AE69C0"/>
    <w:rPr>
      <w:color w:val="0000FF"/>
      <w:u w:val="single"/>
    </w:rPr>
  </w:style>
  <w:style w:type="character" w:styleId="FollowedHyperlink">
    <w:name w:val="FollowedHyperlink"/>
    <w:rsid w:val="00AE69C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AE69C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E69C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AE69C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E69C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AE69C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AE69C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E69C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AE69C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AE69C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AE69C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E69C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AE69C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69C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AE69C0"/>
  </w:style>
  <w:style w:type="paragraph" w:styleId="Subtitle">
    <w:name w:val="Subtitle"/>
    <w:basedOn w:val="Normal"/>
    <w:link w:val="SubtitleChar"/>
    <w:qFormat/>
    <w:rsid w:val="00AE69C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E69C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AE69C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AE69C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AE69C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AE69C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AE69C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AE69C0"/>
  </w:style>
  <w:style w:type="character" w:styleId="Strong">
    <w:name w:val="Strong"/>
    <w:qFormat/>
    <w:rsid w:val="00AE69C0"/>
    <w:rPr>
      <w:b/>
      <w:bCs/>
    </w:rPr>
  </w:style>
  <w:style w:type="character" w:styleId="Emphasis">
    <w:name w:val="Emphasis"/>
    <w:qFormat/>
    <w:rsid w:val="00AE69C0"/>
    <w:rPr>
      <w:i/>
      <w:iCs/>
    </w:rPr>
  </w:style>
  <w:style w:type="character" w:customStyle="1" w:styleId="CharChar1">
    <w:name w:val="Char Char1"/>
    <w:rsid w:val="00AE69C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AE69C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AE69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AE69C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E69C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E69C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AE69C0"/>
  </w:style>
  <w:style w:type="character" w:styleId="EndnoteReference">
    <w:name w:val="endnote reference"/>
    <w:rsid w:val="00AE69C0"/>
    <w:rPr>
      <w:vertAlign w:val="superscript"/>
    </w:rPr>
  </w:style>
  <w:style w:type="character" w:customStyle="1" w:styleId="CharChar">
    <w:name w:val="Char Char"/>
    <w:locked/>
    <w:rsid w:val="00AE69C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AE69C0"/>
  </w:style>
  <w:style w:type="table" w:customStyle="1" w:styleId="TableGrid1">
    <w:name w:val="Table Grid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AE69C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AE69C0"/>
  </w:style>
  <w:style w:type="table" w:customStyle="1" w:styleId="TableGrid2">
    <w:name w:val="Table Grid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AE69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AE69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AE69C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AE69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AE69C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AE69C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E69C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AE69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AE69C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AE69C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AE69C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AE69C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AE69C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AE69C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AE69C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AE69C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AE69C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AE69C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AE6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AE69C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AE69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AE6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AE6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AE6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AE6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AE69C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AE6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AE6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AE6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AE69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AE6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AE69C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AE69C0"/>
  </w:style>
  <w:style w:type="table" w:customStyle="1" w:styleId="TableGrid3">
    <w:name w:val="Table Grid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AE69C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AE69C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AE69C0"/>
  </w:style>
  <w:style w:type="table" w:customStyle="1" w:styleId="TableGrid4">
    <w:name w:val="Table Grid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AE69C0"/>
  </w:style>
  <w:style w:type="character" w:customStyle="1" w:styleId="CharChar11">
    <w:name w:val="Char Char11"/>
    <w:rsid w:val="00AE69C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AE69C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AE69C0"/>
  </w:style>
  <w:style w:type="table" w:customStyle="1" w:styleId="TableGrid6">
    <w:name w:val="Table Grid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AE69C0"/>
  </w:style>
  <w:style w:type="table" w:customStyle="1" w:styleId="TableGrid7">
    <w:name w:val="Table Grid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AE69C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AE69C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AE69C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AE69C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AE6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9C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AE69C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E6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9C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AE69C0"/>
  </w:style>
  <w:style w:type="table" w:customStyle="1" w:styleId="TableGrid8">
    <w:name w:val="Table Grid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E69C0"/>
  </w:style>
  <w:style w:type="numbering" w:customStyle="1" w:styleId="NoList9">
    <w:name w:val="No List9"/>
    <w:next w:val="NoList"/>
    <w:semiHidden/>
    <w:rsid w:val="00AE69C0"/>
  </w:style>
  <w:style w:type="table" w:customStyle="1" w:styleId="TableGrid9">
    <w:name w:val="Table Grid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AE69C0"/>
  </w:style>
  <w:style w:type="character" w:customStyle="1" w:styleId="apple-style-span">
    <w:name w:val="apple-style-span"/>
    <w:rsid w:val="00AE69C0"/>
  </w:style>
  <w:style w:type="character" w:customStyle="1" w:styleId="apple-converted-space">
    <w:name w:val="apple-converted-space"/>
    <w:rsid w:val="00AE69C0"/>
  </w:style>
  <w:style w:type="character" w:customStyle="1" w:styleId="hpsalt-edited">
    <w:name w:val="hps alt-edited"/>
    <w:rsid w:val="00AE69C0"/>
  </w:style>
  <w:style w:type="paragraph" w:customStyle="1" w:styleId="ListParagraph1">
    <w:name w:val="List Paragraph1"/>
    <w:basedOn w:val="Normal"/>
    <w:qFormat/>
    <w:rsid w:val="00AE69C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AE69C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AE69C0"/>
    <w:rPr>
      <w:rFonts w:ascii="Cordia New" w:hAnsi="Cordia New" w:cs="Times New Roman"/>
      <w:sz w:val="35"/>
    </w:rPr>
  </w:style>
  <w:style w:type="character" w:customStyle="1" w:styleId="right">
    <w:name w:val="right"/>
    <w:rsid w:val="00AE69C0"/>
  </w:style>
  <w:style w:type="numbering" w:customStyle="1" w:styleId="NoList111">
    <w:name w:val="No List111"/>
    <w:next w:val="NoList"/>
    <w:semiHidden/>
    <w:rsid w:val="00AE69C0"/>
  </w:style>
  <w:style w:type="table" w:customStyle="1" w:styleId="TableGrid10">
    <w:name w:val="Table Grid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AE69C0"/>
  </w:style>
  <w:style w:type="table" w:customStyle="1" w:styleId="TableGrid11">
    <w:name w:val="Table Grid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AE69C0"/>
  </w:style>
  <w:style w:type="table" w:customStyle="1" w:styleId="TableGrid12">
    <w:name w:val="Table Grid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AE69C0"/>
  </w:style>
  <w:style w:type="table" w:customStyle="1" w:styleId="TableGrid13">
    <w:name w:val="Table Grid13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AE69C0"/>
  </w:style>
  <w:style w:type="table" w:customStyle="1" w:styleId="TableGrid14">
    <w:name w:val="Table Grid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AE69C0"/>
  </w:style>
  <w:style w:type="table" w:customStyle="1" w:styleId="TableGrid21">
    <w:name w:val="Table Grid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AE69C0"/>
  </w:style>
  <w:style w:type="table" w:customStyle="1" w:styleId="TableGrid31">
    <w:name w:val="Table Grid3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AE69C0"/>
  </w:style>
  <w:style w:type="table" w:customStyle="1" w:styleId="TableGrid41">
    <w:name w:val="Table Grid4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AE69C0"/>
  </w:style>
  <w:style w:type="table" w:customStyle="1" w:styleId="TableGrid51">
    <w:name w:val="Table Grid5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AE69C0"/>
  </w:style>
  <w:style w:type="table" w:customStyle="1" w:styleId="TableGrid61">
    <w:name w:val="Table Grid6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AE69C0"/>
  </w:style>
  <w:style w:type="table" w:customStyle="1" w:styleId="TableGrid71">
    <w:name w:val="Table Grid7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AE69C0"/>
  </w:style>
  <w:style w:type="table" w:customStyle="1" w:styleId="TableGrid81">
    <w:name w:val="Table Grid8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AE69C0"/>
  </w:style>
  <w:style w:type="table" w:customStyle="1" w:styleId="TableGrid91">
    <w:name w:val="Table Grid9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AE69C0"/>
  </w:style>
  <w:style w:type="numbering" w:customStyle="1" w:styleId="NoList112">
    <w:name w:val="No List112"/>
    <w:next w:val="NoList"/>
    <w:semiHidden/>
    <w:rsid w:val="00AE69C0"/>
  </w:style>
  <w:style w:type="table" w:customStyle="1" w:styleId="TableGrid101">
    <w:name w:val="Table Grid10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AE69C0"/>
  </w:style>
  <w:style w:type="table" w:customStyle="1" w:styleId="TableGrid111">
    <w:name w:val="Table Grid1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AE69C0"/>
  </w:style>
  <w:style w:type="table" w:customStyle="1" w:styleId="TableGrid121">
    <w:name w:val="Table Grid1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AE69C0"/>
  </w:style>
  <w:style w:type="table" w:customStyle="1" w:styleId="TableGrid15">
    <w:name w:val="Table Grid1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AE69C0"/>
  </w:style>
  <w:style w:type="table" w:customStyle="1" w:styleId="TableGrid16">
    <w:name w:val="Table Grid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AE69C0"/>
  </w:style>
  <w:style w:type="table" w:customStyle="1" w:styleId="TableGrid22">
    <w:name w:val="Table Grid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AE69C0"/>
  </w:style>
  <w:style w:type="table" w:customStyle="1" w:styleId="TableGrid32">
    <w:name w:val="Table Grid3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AE69C0"/>
  </w:style>
  <w:style w:type="table" w:customStyle="1" w:styleId="TableGrid42">
    <w:name w:val="Table Grid4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AE69C0"/>
  </w:style>
  <w:style w:type="table" w:customStyle="1" w:styleId="TableGrid52">
    <w:name w:val="Table Grid5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AE69C0"/>
  </w:style>
  <w:style w:type="table" w:customStyle="1" w:styleId="TableGrid62">
    <w:name w:val="Table Grid6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AE69C0"/>
  </w:style>
  <w:style w:type="table" w:customStyle="1" w:styleId="TableGrid72">
    <w:name w:val="Table Grid7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AE69C0"/>
  </w:style>
  <w:style w:type="table" w:customStyle="1" w:styleId="TableGrid82">
    <w:name w:val="Table Grid8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AE69C0"/>
  </w:style>
  <w:style w:type="table" w:customStyle="1" w:styleId="TableGrid92">
    <w:name w:val="Table Grid9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AE69C0"/>
  </w:style>
  <w:style w:type="numbering" w:customStyle="1" w:styleId="NoList113">
    <w:name w:val="No List113"/>
    <w:next w:val="NoList"/>
    <w:semiHidden/>
    <w:rsid w:val="00AE69C0"/>
  </w:style>
  <w:style w:type="table" w:customStyle="1" w:styleId="TableGrid102">
    <w:name w:val="Table Grid10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AE69C0"/>
  </w:style>
  <w:style w:type="table" w:customStyle="1" w:styleId="TableGrid112">
    <w:name w:val="Table Grid1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AE69C0"/>
  </w:style>
  <w:style w:type="table" w:customStyle="1" w:styleId="TableGrid122">
    <w:name w:val="Table Grid1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AE69C0"/>
  </w:style>
  <w:style w:type="table" w:customStyle="1" w:styleId="TableGrid17">
    <w:name w:val="Table Grid1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AE69C0"/>
  </w:style>
  <w:style w:type="table" w:customStyle="1" w:styleId="TableGrid18">
    <w:name w:val="Table Grid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AE69C0"/>
  </w:style>
  <w:style w:type="table" w:customStyle="1" w:styleId="TableGrid23">
    <w:name w:val="Table Grid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AE69C0"/>
  </w:style>
  <w:style w:type="table" w:customStyle="1" w:styleId="TableGrid33">
    <w:name w:val="Table Grid3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AE69C0"/>
  </w:style>
  <w:style w:type="table" w:customStyle="1" w:styleId="TableGrid43">
    <w:name w:val="Table Grid4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AE69C0"/>
  </w:style>
  <w:style w:type="table" w:customStyle="1" w:styleId="TableGrid53">
    <w:name w:val="Table Grid5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AE69C0"/>
  </w:style>
  <w:style w:type="table" w:customStyle="1" w:styleId="TableGrid63">
    <w:name w:val="Table Grid6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AE69C0"/>
  </w:style>
  <w:style w:type="table" w:customStyle="1" w:styleId="TableGrid73">
    <w:name w:val="Table Grid7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AE69C0"/>
  </w:style>
  <w:style w:type="table" w:customStyle="1" w:styleId="TableGrid83">
    <w:name w:val="Table Grid8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AE69C0"/>
  </w:style>
  <w:style w:type="table" w:customStyle="1" w:styleId="TableGrid93">
    <w:name w:val="Table Grid9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AE69C0"/>
  </w:style>
  <w:style w:type="numbering" w:customStyle="1" w:styleId="NoList114">
    <w:name w:val="No List114"/>
    <w:next w:val="NoList"/>
    <w:semiHidden/>
    <w:rsid w:val="00AE69C0"/>
  </w:style>
  <w:style w:type="table" w:customStyle="1" w:styleId="TableGrid103">
    <w:name w:val="Table Grid10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AE69C0"/>
  </w:style>
  <w:style w:type="table" w:customStyle="1" w:styleId="TableGrid113">
    <w:name w:val="Table Grid1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AE69C0"/>
  </w:style>
  <w:style w:type="table" w:customStyle="1" w:styleId="TableGrid123">
    <w:name w:val="Table Grid1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AE69C0"/>
  </w:style>
  <w:style w:type="table" w:customStyle="1" w:styleId="TableGrid19">
    <w:name w:val="Table Grid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69C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AE69C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AE69C0"/>
  </w:style>
  <w:style w:type="table" w:customStyle="1" w:styleId="TableGrid20">
    <w:name w:val="Table Grid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AE69C0"/>
  </w:style>
  <w:style w:type="table" w:customStyle="1" w:styleId="TableGrid24">
    <w:name w:val="Table Grid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AE69C0"/>
  </w:style>
  <w:style w:type="numbering" w:customStyle="1" w:styleId="NoList110">
    <w:name w:val="No List110"/>
    <w:next w:val="NoList"/>
    <w:semiHidden/>
    <w:rsid w:val="00AE69C0"/>
  </w:style>
  <w:style w:type="numbering" w:customStyle="1" w:styleId="NoList27">
    <w:name w:val="No List27"/>
    <w:next w:val="NoList"/>
    <w:semiHidden/>
    <w:unhideWhenUsed/>
    <w:rsid w:val="00AE69C0"/>
  </w:style>
  <w:style w:type="numbering" w:customStyle="1" w:styleId="NoList34">
    <w:name w:val="No List34"/>
    <w:next w:val="NoList"/>
    <w:semiHidden/>
    <w:rsid w:val="00AE69C0"/>
  </w:style>
  <w:style w:type="numbering" w:customStyle="1" w:styleId="NoList44">
    <w:name w:val="No List44"/>
    <w:next w:val="NoList"/>
    <w:semiHidden/>
    <w:rsid w:val="00AE69C0"/>
  </w:style>
  <w:style w:type="numbering" w:customStyle="1" w:styleId="NoList54">
    <w:name w:val="No List54"/>
    <w:next w:val="NoList"/>
    <w:uiPriority w:val="99"/>
    <w:semiHidden/>
    <w:unhideWhenUsed/>
    <w:rsid w:val="00AE69C0"/>
  </w:style>
  <w:style w:type="numbering" w:customStyle="1" w:styleId="NoList64">
    <w:name w:val="No List64"/>
    <w:next w:val="NoList"/>
    <w:uiPriority w:val="99"/>
    <w:semiHidden/>
    <w:unhideWhenUsed/>
    <w:rsid w:val="00AE69C0"/>
  </w:style>
  <w:style w:type="numbering" w:customStyle="1" w:styleId="NoList74">
    <w:name w:val="No List74"/>
    <w:next w:val="NoList"/>
    <w:uiPriority w:val="99"/>
    <w:semiHidden/>
    <w:unhideWhenUsed/>
    <w:rsid w:val="00AE69C0"/>
  </w:style>
  <w:style w:type="numbering" w:customStyle="1" w:styleId="NoList84">
    <w:name w:val="No List84"/>
    <w:next w:val="NoList"/>
    <w:semiHidden/>
    <w:rsid w:val="00AE69C0"/>
  </w:style>
  <w:style w:type="numbering" w:customStyle="1" w:styleId="NoList94">
    <w:name w:val="No List94"/>
    <w:next w:val="NoList"/>
    <w:semiHidden/>
    <w:rsid w:val="00AE69C0"/>
  </w:style>
  <w:style w:type="numbering" w:customStyle="1" w:styleId="NoList104">
    <w:name w:val="No List104"/>
    <w:next w:val="NoList"/>
    <w:uiPriority w:val="99"/>
    <w:semiHidden/>
    <w:unhideWhenUsed/>
    <w:rsid w:val="00AE69C0"/>
  </w:style>
  <w:style w:type="numbering" w:customStyle="1" w:styleId="NoList115">
    <w:name w:val="No List115"/>
    <w:next w:val="NoList"/>
    <w:semiHidden/>
    <w:rsid w:val="00AE69C0"/>
  </w:style>
  <w:style w:type="numbering" w:customStyle="1" w:styleId="NoList124">
    <w:name w:val="No List124"/>
    <w:next w:val="NoList"/>
    <w:semiHidden/>
    <w:rsid w:val="00AE69C0"/>
  </w:style>
  <w:style w:type="numbering" w:customStyle="1" w:styleId="NoList134">
    <w:name w:val="No List134"/>
    <w:next w:val="NoList"/>
    <w:semiHidden/>
    <w:unhideWhenUsed/>
    <w:rsid w:val="00AE69C0"/>
  </w:style>
  <w:style w:type="numbering" w:customStyle="1" w:styleId="NoList28">
    <w:name w:val="No List28"/>
    <w:next w:val="NoList"/>
    <w:uiPriority w:val="99"/>
    <w:semiHidden/>
    <w:unhideWhenUsed/>
    <w:rsid w:val="00AE69C0"/>
  </w:style>
  <w:style w:type="numbering" w:customStyle="1" w:styleId="NoList116">
    <w:name w:val="No List116"/>
    <w:next w:val="NoList"/>
    <w:semiHidden/>
    <w:rsid w:val="00AE69C0"/>
  </w:style>
  <w:style w:type="numbering" w:customStyle="1" w:styleId="NoList29">
    <w:name w:val="No List29"/>
    <w:next w:val="NoList"/>
    <w:semiHidden/>
    <w:unhideWhenUsed/>
    <w:rsid w:val="00AE69C0"/>
  </w:style>
  <w:style w:type="numbering" w:customStyle="1" w:styleId="NoList35">
    <w:name w:val="No List35"/>
    <w:next w:val="NoList"/>
    <w:semiHidden/>
    <w:rsid w:val="00AE69C0"/>
  </w:style>
  <w:style w:type="numbering" w:customStyle="1" w:styleId="NoList45">
    <w:name w:val="No List45"/>
    <w:next w:val="NoList"/>
    <w:semiHidden/>
    <w:rsid w:val="00AE69C0"/>
  </w:style>
  <w:style w:type="numbering" w:customStyle="1" w:styleId="NoList55">
    <w:name w:val="No List55"/>
    <w:next w:val="NoList"/>
    <w:uiPriority w:val="99"/>
    <w:semiHidden/>
    <w:unhideWhenUsed/>
    <w:rsid w:val="00AE69C0"/>
  </w:style>
  <w:style w:type="numbering" w:customStyle="1" w:styleId="NoList65">
    <w:name w:val="No List65"/>
    <w:next w:val="NoList"/>
    <w:uiPriority w:val="99"/>
    <w:semiHidden/>
    <w:unhideWhenUsed/>
    <w:rsid w:val="00AE69C0"/>
  </w:style>
  <w:style w:type="numbering" w:customStyle="1" w:styleId="NoList75">
    <w:name w:val="No List75"/>
    <w:next w:val="NoList"/>
    <w:uiPriority w:val="99"/>
    <w:semiHidden/>
    <w:unhideWhenUsed/>
    <w:rsid w:val="00AE69C0"/>
  </w:style>
  <w:style w:type="numbering" w:customStyle="1" w:styleId="NoList85">
    <w:name w:val="No List85"/>
    <w:next w:val="NoList"/>
    <w:semiHidden/>
    <w:rsid w:val="00AE69C0"/>
  </w:style>
  <w:style w:type="numbering" w:customStyle="1" w:styleId="NoList95">
    <w:name w:val="No List95"/>
    <w:next w:val="NoList"/>
    <w:semiHidden/>
    <w:rsid w:val="00AE69C0"/>
  </w:style>
  <w:style w:type="numbering" w:customStyle="1" w:styleId="NoList105">
    <w:name w:val="No List105"/>
    <w:next w:val="NoList"/>
    <w:uiPriority w:val="99"/>
    <w:semiHidden/>
    <w:unhideWhenUsed/>
    <w:rsid w:val="00AE69C0"/>
  </w:style>
  <w:style w:type="numbering" w:customStyle="1" w:styleId="NoList117">
    <w:name w:val="No List117"/>
    <w:next w:val="NoList"/>
    <w:semiHidden/>
    <w:rsid w:val="00AE69C0"/>
  </w:style>
  <w:style w:type="numbering" w:customStyle="1" w:styleId="NoList125">
    <w:name w:val="No List125"/>
    <w:next w:val="NoList"/>
    <w:semiHidden/>
    <w:rsid w:val="00AE69C0"/>
  </w:style>
  <w:style w:type="numbering" w:customStyle="1" w:styleId="NoList135">
    <w:name w:val="No List135"/>
    <w:next w:val="NoList"/>
    <w:semiHidden/>
    <w:unhideWhenUsed/>
    <w:rsid w:val="00AE69C0"/>
  </w:style>
  <w:style w:type="numbering" w:customStyle="1" w:styleId="NoList30">
    <w:name w:val="No List30"/>
    <w:next w:val="NoList"/>
    <w:uiPriority w:val="99"/>
    <w:semiHidden/>
    <w:unhideWhenUsed/>
    <w:rsid w:val="00AE69C0"/>
  </w:style>
  <w:style w:type="numbering" w:customStyle="1" w:styleId="NoList118">
    <w:name w:val="No List118"/>
    <w:next w:val="NoList"/>
    <w:semiHidden/>
    <w:rsid w:val="00AE69C0"/>
  </w:style>
  <w:style w:type="numbering" w:customStyle="1" w:styleId="NoList210">
    <w:name w:val="No List210"/>
    <w:next w:val="NoList"/>
    <w:semiHidden/>
    <w:unhideWhenUsed/>
    <w:rsid w:val="00AE69C0"/>
  </w:style>
  <w:style w:type="numbering" w:customStyle="1" w:styleId="NoList36">
    <w:name w:val="No List36"/>
    <w:next w:val="NoList"/>
    <w:semiHidden/>
    <w:rsid w:val="00AE69C0"/>
  </w:style>
  <w:style w:type="numbering" w:customStyle="1" w:styleId="NoList46">
    <w:name w:val="No List46"/>
    <w:next w:val="NoList"/>
    <w:semiHidden/>
    <w:rsid w:val="00AE69C0"/>
  </w:style>
  <w:style w:type="numbering" w:customStyle="1" w:styleId="NoList56">
    <w:name w:val="No List56"/>
    <w:next w:val="NoList"/>
    <w:uiPriority w:val="99"/>
    <w:semiHidden/>
    <w:unhideWhenUsed/>
    <w:rsid w:val="00AE69C0"/>
  </w:style>
  <w:style w:type="numbering" w:customStyle="1" w:styleId="NoList66">
    <w:name w:val="No List66"/>
    <w:next w:val="NoList"/>
    <w:uiPriority w:val="99"/>
    <w:semiHidden/>
    <w:unhideWhenUsed/>
    <w:rsid w:val="00AE69C0"/>
  </w:style>
  <w:style w:type="numbering" w:customStyle="1" w:styleId="NoList76">
    <w:name w:val="No List76"/>
    <w:next w:val="NoList"/>
    <w:uiPriority w:val="99"/>
    <w:semiHidden/>
    <w:unhideWhenUsed/>
    <w:rsid w:val="00AE69C0"/>
  </w:style>
  <w:style w:type="numbering" w:customStyle="1" w:styleId="NoList86">
    <w:name w:val="No List86"/>
    <w:next w:val="NoList"/>
    <w:semiHidden/>
    <w:rsid w:val="00AE69C0"/>
  </w:style>
  <w:style w:type="numbering" w:customStyle="1" w:styleId="NoList96">
    <w:name w:val="No List96"/>
    <w:next w:val="NoList"/>
    <w:semiHidden/>
    <w:rsid w:val="00AE69C0"/>
  </w:style>
  <w:style w:type="numbering" w:customStyle="1" w:styleId="NoList106">
    <w:name w:val="No List106"/>
    <w:next w:val="NoList"/>
    <w:uiPriority w:val="99"/>
    <w:semiHidden/>
    <w:unhideWhenUsed/>
    <w:rsid w:val="00AE69C0"/>
  </w:style>
  <w:style w:type="numbering" w:customStyle="1" w:styleId="NoList119">
    <w:name w:val="No List119"/>
    <w:next w:val="NoList"/>
    <w:semiHidden/>
    <w:rsid w:val="00AE69C0"/>
  </w:style>
  <w:style w:type="numbering" w:customStyle="1" w:styleId="NoList126">
    <w:name w:val="No List126"/>
    <w:next w:val="NoList"/>
    <w:semiHidden/>
    <w:rsid w:val="00AE69C0"/>
  </w:style>
  <w:style w:type="numbering" w:customStyle="1" w:styleId="NoList136">
    <w:name w:val="No List136"/>
    <w:next w:val="NoList"/>
    <w:semiHidden/>
    <w:unhideWhenUsed/>
    <w:rsid w:val="00AE69C0"/>
  </w:style>
  <w:style w:type="character" w:customStyle="1" w:styleId="null">
    <w:name w:val="null"/>
    <w:basedOn w:val="DefaultParagraphFont"/>
    <w:rsid w:val="00AE69C0"/>
  </w:style>
  <w:style w:type="numbering" w:customStyle="1" w:styleId="NoList37">
    <w:name w:val="No List37"/>
    <w:next w:val="NoList"/>
    <w:uiPriority w:val="99"/>
    <w:semiHidden/>
    <w:unhideWhenUsed/>
    <w:rsid w:val="00AE69C0"/>
  </w:style>
  <w:style w:type="table" w:customStyle="1" w:styleId="TableGrid25">
    <w:name w:val="Table Grid2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E69C0"/>
  </w:style>
  <w:style w:type="numbering" w:customStyle="1" w:styleId="NoList120">
    <w:name w:val="No List120"/>
    <w:next w:val="NoList"/>
    <w:uiPriority w:val="99"/>
    <w:semiHidden/>
    <w:unhideWhenUsed/>
    <w:rsid w:val="00AE69C0"/>
  </w:style>
  <w:style w:type="table" w:customStyle="1" w:styleId="TableGrid26">
    <w:name w:val="Table Grid26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AE69C0"/>
  </w:style>
  <w:style w:type="table" w:customStyle="1" w:styleId="TableGrid110">
    <w:name w:val="Table Grid1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AE69C0"/>
  </w:style>
  <w:style w:type="table" w:customStyle="1" w:styleId="TableGrid27">
    <w:name w:val="Table Grid2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AE69C0"/>
  </w:style>
  <w:style w:type="table" w:customStyle="1" w:styleId="TableGrid34">
    <w:name w:val="Table Grid3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AE69C0"/>
  </w:style>
  <w:style w:type="table" w:customStyle="1" w:styleId="TableGrid44">
    <w:name w:val="Table Grid4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AE69C0"/>
  </w:style>
  <w:style w:type="table" w:customStyle="1" w:styleId="TableGrid54">
    <w:name w:val="Table Grid5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AE69C0"/>
  </w:style>
  <w:style w:type="table" w:customStyle="1" w:styleId="TableGrid64">
    <w:name w:val="Table Grid6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AE69C0"/>
  </w:style>
  <w:style w:type="table" w:customStyle="1" w:styleId="TableGrid74">
    <w:name w:val="Table Grid7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AE69C0"/>
  </w:style>
  <w:style w:type="table" w:customStyle="1" w:styleId="TableGrid84">
    <w:name w:val="Table Grid8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AE69C0"/>
  </w:style>
  <w:style w:type="table" w:customStyle="1" w:styleId="TableGrid94">
    <w:name w:val="Table Grid9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AE69C0"/>
  </w:style>
  <w:style w:type="numbering" w:customStyle="1" w:styleId="NoList1111">
    <w:name w:val="No List1111"/>
    <w:next w:val="NoList"/>
    <w:semiHidden/>
    <w:rsid w:val="00AE69C0"/>
  </w:style>
  <w:style w:type="table" w:customStyle="1" w:styleId="TableGrid104">
    <w:name w:val="Table Grid10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AE69C0"/>
  </w:style>
  <w:style w:type="table" w:customStyle="1" w:styleId="TableGrid114">
    <w:name w:val="Table Grid1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AE69C0"/>
  </w:style>
  <w:style w:type="table" w:customStyle="1" w:styleId="TableGrid124">
    <w:name w:val="Table Grid1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AE69C0"/>
  </w:style>
  <w:style w:type="numbering" w:customStyle="1" w:styleId="NoList128">
    <w:name w:val="No List128"/>
    <w:next w:val="NoList"/>
    <w:uiPriority w:val="99"/>
    <w:semiHidden/>
    <w:unhideWhenUsed/>
    <w:rsid w:val="00AE69C0"/>
  </w:style>
  <w:style w:type="table" w:customStyle="1" w:styleId="TableGrid28">
    <w:name w:val="Table Grid2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AE69C0"/>
  </w:style>
  <w:style w:type="table" w:customStyle="1" w:styleId="TableGrid115">
    <w:name w:val="Table Grid1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AE69C0"/>
  </w:style>
  <w:style w:type="table" w:customStyle="1" w:styleId="TableGrid29">
    <w:name w:val="Table Grid2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AE69C0"/>
  </w:style>
  <w:style w:type="table" w:customStyle="1" w:styleId="TableGrid35">
    <w:name w:val="Table Grid3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AE69C0"/>
  </w:style>
  <w:style w:type="table" w:customStyle="1" w:styleId="TableGrid45">
    <w:name w:val="Table Grid4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AE69C0"/>
  </w:style>
  <w:style w:type="table" w:customStyle="1" w:styleId="TableGrid55">
    <w:name w:val="Table Grid5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AE69C0"/>
  </w:style>
  <w:style w:type="table" w:customStyle="1" w:styleId="TableGrid65">
    <w:name w:val="Table Grid6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AE69C0"/>
  </w:style>
  <w:style w:type="table" w:customStyle="1" w:styleId="TableGrid75">
    <w:name w:val="Table Grid7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AE69C0"/>
  </w:style>
  <w:style w:type="table" w:customStyle="1" w:styleId="TableGrid85">
    <w:name w:val="Table Grid8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AE69C0"/>
  </w:style>
  <w:style w:type="table" w:customStyle="1" w:styleId="TableGrid95">
    <w:name w:val="Table Grid9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AE69C0"/>
  </w:style>
  <w:style w:type="numbering" w:customStyle="1" w:styleId="NoList1113">
    <w:name w:val="No List1113"/>
    <w:next w:val="NoList"/>
    <w:semiHidden/>
    <w:rsid w:val="00AE69C0"/>
  </w:style>
  <w:style w:type="table" w:customStyle="1" w:styleId="TableGrid105">
    <w:name w:val="Table Grid10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AE69C0"/>
  </w:style>
  <w:style w:type="table" w:customStyle="1" w:styleId="TableGrid116">
    <w:name w:val="Table Grid1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AE69C0"/>
  </w:style>
  <w:style w:type="table" w:customStyle="1" w:styleId="TableGrid125">
    <w:name w:val="Table Grid1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AE69C0"/>
  </w:style>
  <w:style w:type="numbering" w:customStyle="1" w:styleId="NoList130">
    <w:name w:val="No List130"/>
    <w:next w:val="NoList"/>
    <w:uiPriority w:val="99"/>
    <w:semiHidden/>
    <w:unhideWhenUsed/>
    <w:rsid w:val="00AE69C0"/>
  </w:style>
  <w:style w:type="table" w:customStyle="1" w:styleId="TableGrid30">
    <w:name w:val="Table Grid3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AE69C0"/>
  </w:style>
  <w:style w:type="table" w:customStyle="1" w:styleId="TableGrid117">
    <w:name w:val="Table Grid1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AE69C0"/>
  </w:style>
  <w:style w:type="table" w:customStyle="1" w:styleId="TableGrid210">
    <w:name w:val="Table Grid2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AE69C0"/>
  </w:style>
  <w:style w:type="table" w:customStyle="1" w:styleId="TableGrid36">
    <w:name w:val="Table Grid3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AE69C0"/>
  </w:style>
  <w:style w:type="table" w:customStyle="1" w:styleId="TableGrid46">
    <w:name w:val="Table Grid4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AE69C0"/>
  </w:style>
  <w:style w:type="table" w:customStyle="1" w:styleId="TableGrid56">
    <w:name w:val="Table Grid5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AE69C0"/>
  </w:style>
  <w:style w:type="table" w:customStyle="1" w:styleId="TableGrid66">
    <w:name w:val="Table Grid6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AE69C0"/>
  </w:style>
  <w:style w:type="table" w:customStyle="1" w:styleId="TableGrid76">
    <w:name w:val="Table Grid7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AE69C0"/>
  </w:style>
  <w:style w:type="table" w:customStyle="1" w:styleId="TableGrid86">
    <w:name w:val="Table Grid8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AE69C0"/>
  </w:style>
  <w:style w:type="table" w:customStyle="1" w:styleId="TableGrid96">
    <w:name w:val="Table Grid9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AE69C0"/>
  </w:style>
  <w:style w:type="numbering" w:customStyle="1" w:styleId="NoList1115">
    <w:name w:val="No List1115"/>
    <w:next w:val="NoList"/>
    <w:semiHidden/>
    <w:rsid w:val="00AE69C0"/>
  </w:style>
  <w:style w:type="table" w:customStyle="1" w:styleId="TableGrid106">
    <w:name w:val="Table Grid10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AE69C0"/>
  </w:style>
  <w:style w:type="table" w:customStyle="1" w:styleId="TableGrid118">
    <w:name w:val="Table Grid1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AE69C0"/>
  </w:style>
  <w:style w:type="table" w:customStyle="1" w:styleId="TableGrid126">
    <w:name w:val="Table Grid12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AE69C0"/>
  </w:style>
  <w:style w:type="table" w:customStyle="1" w:styleId="TableGrid37">
    <w:name w:val="Table Grid3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AE69C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AE69C0"/>
  </w:style>
  <w:style w:type="character" w:customStyle="1" w:styleId="yiv8847323457">
    <w:name w:val="yiv8847323457"/>
    <w:basedOn w:val="DefaultParagraphFont"/>
    <w:rsid w:val="00AE69C0"/>
  </w:style>
  <w:style w:type="numbering" w:customStyle="1" w:styleId="NoList60">
    <w:name w:val="No List60"/>
    <w:next w:val="NoList"/>
    <w:semiHidden/>
    <w:rsid w:val="00AE69C0"/>
  </w:style>
  <w:style w:type="table" w:customStyle="1" w:styleId="TableGrid38">
    <w:name w:val="Table Grid3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AE69C0"/>
  </w:style>
  <w:style w:type="table" w:customStyle="1" w:styleId="TableGrid39">
    <w:name w:val="Table Grid39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AE69C0"/>
  </w:style>
  <w:style w:type="table" w:customStyle="1" w:styleId="TableGrid40">
    <w:name w:val="Table Grid4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AE69C0"/>
  </w:style>
  <w:style w:type="table" w:customStyle="1" w:styleId="TableGrid119">
    <w:name w:val="Table Grid1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AE69C0"/>
  </w:style>
  <w:style w:type="table" w:customStyle="1" w:styleId="TableGrid211">
    <w:name w:val="Table Grid2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AE69C0"/>
  </w:style>
  <w:style w:type="table" w:customStyle="1" w:styleId="TableGrid310">
    <w:name w:val="Table Grid3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AE69C0"/>
  </w:style>
  <w:style w:type="table" w:customStyle="1" w:styleId="TableGrid47">
    <w:name w:val="Table Grid4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AE69C0"/>
  </w:style>
  <w:style w:type="table" w:customStyle="1" w:styleId="TableGrid57">
    <w:name w:val="Table Grid5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AE69C0"/>
  </w:style>
  <w:style w:type="table" w:customStyle="1" w:styleId="TableGrid67">
    <w:name w:val="Table Grid6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AE69C0"/>
  </w:style>
  <w:style w:type="table" w:customStyle="1" w:styleId="TableGrid77">
    <w:name w:val="Table Grid7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AE69C0"/>
  </w:style>
  <w:style w:type="table" w:customStyle="1" w:styleId="TableGrid87">
    <w:name w:val="Table Grid8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AE69C0"/>
  </w:style>
  <w:style w:type="table" w:customStyle="1" w:styleId="TableGrid97">
    <w:name w:val="Table Grid9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AE69C0"/>
  </w:style>
  <w:style w:type="numbering" w:customStyle="1" w:styleId="NoList1116">
    <w:name w:val="No List1116"/>
    <w:next w:val="NoList"/>
    <w:semiHidden/>
    <w:rsid w:val="00AE69C0"/>
  </w:style>
  <w:style w:type="table" w:customStyle="1" w:styleId="TableGrid107">
    <w:name w:val="Table Grid10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AE69C0"/>
  </w:style>
  <w:style w:type="table" w:customStyle="1" w:styleId="TableGrid1110">
    <w:name w:val="Table Grid11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AE69C0"/>
  </w:style>
  <w:style w:type="table" w:customStyle="1" w:styleId="TableGrid127">
    <w:name w:val="Table Grid12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AE69C0"/>
  </w:style>
  <w:style w:type="table" w:customStyle="1" w:styleId="TableGrid48">
    <w:name w:val="Table Grid48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AE69C0"/>
  </w:style>
  <w:style w:type="table" w:customStyle="1" w:styleId="TableGrid120">
    <w:name w:val="Table Grid1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AE69C0"/>
  </w:style>
  <w:style w:type="table" w:customStyle="1" w:styleId="TableGrid212">
    <w:name w:val="Table Grid2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AE69C0"/>
  </w:style>
  <w:style w:type="table" w:customStyle="1" w:styleId="TableGrid311">
    <w:name w:val="Table Grid3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AE69C0"/>
  </w:style>
  <w:style w:type="table" w:customStyle="1" w:styleId="TableGrid49">
    <w:name w:val="Table Grid4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AE69C0"/>
  </w:style>
  <w:style w:type="table" w:customStyle="1" w:styleId="TableGrid58">
    <w:name w:val="Table Grid5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AE69C0"/>
  </w:style>
  <w:style w:type="table" w:customStyle="1" w:styleId="TableGrid68">
    <w:name w:val="Table Grid6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AE69C0"/>
  </w:style>
  <w:style w:type="table" w:customStyle="1" w:styleId="TableGrid78">
    <w:name w:val="Table Grid7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AE69C0"/>
  </w:style>
  <w:style w:type="table" w:customStyle="1" w:styleId="TableGrid88">
    <w:name w:val="Table Grid8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AE69C0"/>
  </w:style>
  <w:style w:type="table" w:customStyle="1" w:styleId="TableGrid98">
    <w:name w:val="Table Grid9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AE69C0"/>
  </w:style>
  <w:style w:type="numbering" w:customStyle="1" w:styleId="NoList1117">
    <w:name w:val="No List1117"/>
    <w:next w:val="NoList"/>
    <w:semiHidden/>
    <w:rsid w:val="00AE69C0"/>
  </w:style>
  <w:style w:type="table" w:customStyle="1" w:styleId="TableGrid108">
    <w:name w:val="Table Grid10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AE69C0"/>
  </w:style>
  <w:style w:type="table" w:customStyle="1" w:styleId="TableGrid1111">
    <w:name w:val="Table Grid11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AE69C0"/>
  </w:style>
  <w:style w:type="table" w:customStyle="1" w:styleId="TableGrid128">
    <w:name w:val="Table Grid12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AE69C0"/>
  </w:style>
  <w:style w:type="table" w:customStyle="1" w:styleId="TableGrid50">
    <w:name w:val="Table Grid5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AE69C0"/>
  </w:style>
  <w:style w:type="table" w:customStyle="1" w:styleId="TableGrid129">
    <w:name w:val="Table Grid12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AE69C0"/>
  </w:style>
  <w:style w:type="table" w:customStyle="1" w:styleId="TableGrid213">
    <w:name w:val="Table Grid2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AE69C0"/>
  </w:style>
  <w:style w:type="table" w:customStyle="1" w:styleId="TableGrid312">
    <w:name w:val="Table Grid3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AE69C0"/>
  </w:style>
  <w:style w:type="table" w:customStyle="1" w:styleId="TableGrid410">
    <w:name w:val="Table Grid4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AE69C0"/>
  </w:style>
  <w:style w:type="table" w:customStyle="1" w:styleId="TableGrid59">
    <w:name w:val="Table Grid5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AE69C0"/>
  </w:style>
  <w:style w:type="table" w:customStyle="1" w:styleId="TableGrid69">
    <w:name w:val="Table Grid6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AE69C0"/>
  </w:style>
  <w:style w:type="table" w:customStyle="1" w:styleId="TableGrid79">
    <w:name w:val="Table Grid7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AE69C0"/>
  </w:style>
  <w:style w:type="table" w:customStyle="1" w:styleId="TableGrid89">
    <w:name w:val="Table Grid8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AE69C0"/>
  </w:style>
  <w:style w:type="table" w:customStyle="1" w:styleId="TableGrid99">
    <w:name w:val="Table Grid9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AE69C0"/>
  </w:style>
  <w:style w:type="numbering" w:customStyle="1" w:styleId="NoList1118">
    <w:name w:val="No List1118"/>
    <w:next w:val="NoList"/>
    <w:semiHidden/>
    <w:rsid w:val="00AE69C0"/>
  </w:style>
  <w:style w:type="table" w:customStyle="1" w:styleId="TableGrid109">
    <w:name w:val="Table Grid10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AE69C0"/>
  </w:style>
  <w:style w:type="table" w:customStyle="1" w:styleId="TableGrid1112">
    <w:name w:val="Table Grid11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AE69C0"/>
  </w:style>
  <w:style w:type="table" w:customStyle="1" w:styleId="TableGrid1210">
    <w:name w:val="Table Grid12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AE69C0"/>
  </w:style>
  <w:style w:type="table" w:customStyle="1" w:styleId="TableGrid60">
    <w:name w:val="Table Grid6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AE69C0"/>
  </w:style>
  <w:style w:type="table" w:customStyle="1" w:styleId="TableGrid130">
    <w:name w:val="Table Grid13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AE69C0"/>
  </w:style>
  <w:style w:type="table" w:customStyle="1" w:styleId="TableGrid214">
    <w:name w:val="Table Grid2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AE69C0"/>
  </w:style>
  <w:style w:type="table" w:customStyle="1" w:styleId="TableGrid313">
    <w:name w:val="Table Grid3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AE69C0"/>
  </w:style>
  <w:style w:type="table" w:customStyle="1" w:styleId="TableGrid411">
    <w:name w:val="Table Grid4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AE69C0"/>
  </w:style>
  <w:style w:type="table" w:customStyle="1" w:styleId="TableGrid510">
    <w:name w:val="Table Grid5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AE69C0"/>
  </w:style>
  <w:style w:type="table" w:customStyle="1" w:styleId="TableGrid610">
    <w:name w:val="Table Grid6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AE69C0"/>
  </w:style>
  <w:style w:type="table" w:customStyle="1" w:styleId="TableGrid710">
    <w:name w:val="Table Grid71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AE69C0"/>
  </w:style>
  <w:style w:type="table" w:customStyle="1" w:styleId="TableGrid810">
    <w:name w:val="Table Grid81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AE69C0"/>
  </w:style>
  <w:style w:type="table" w:customStyle="1" w:styleId="TableGrid910">
    <w:name w:val="Table Grid91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AE69C0"/>
  </w:style>
  <w:style w:type="numbering" w:customStyle="1" w:styleId="NoList1119">
    <w:name w:val="No List1119"/>
    <w:next w:val="NoList"/>
    <w:semiHidden/>
    <w:rsid w:val="00AE69C0"/>
  </w:style>
  <w:style w:type="table" w:customStyle="1" w:styleId="TableGrid1010">
    <w:name w:val="Table Grid101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AE69C0"/>
  </w:style>
  <w:style w:type="table" w:customStyle="1" w:styleId="TableGrid1113">
    <w:name w:val="Table Grid11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AE69C0"/>
  </w:style>
  <w:style w:type="table" w:customStyle="1" w:styleId="TableGrid1211">
    <w:name w:val="Table Grid12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AE69C0"/>
  </w:style>
  <w:style w:type="table" w:customStyle="1" w:styleId="TableGrid70">
    <w:name w:val="Table Grid7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AE69C0"/>
  </w:style>
  <w:style w:type="table" w:customStyle="1" w:styleId="TableGrid131">
    <w:name w:val="Table Grid13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AE69C0"/>
  </w:style>
  <w:style w:type="table" w:customStyle="1" w:styleId="TableGrid215">
    <w:name w:val="Table Grid2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AE69C0"/>
  </w:style>
  <w:style w:type="table" w:customStyle="1" w:styleId="TableGrid314">
    <w:name w:val="Table Grid3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AE69C0"/>
  </w:style>
  <w:style w:type="table" w:customStyle="1" w:styleId="TableGrid412">
    <w:name w:val="Table Grid4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AE69C0"/>
  </w:style>
  <w:style w:type="table" w:customStyle="1" w:styleId="TableGrid511">
    <w:name w:val="Table Grid5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AE69C0"/>
  </w:style>
  <w:style w:type="table" w:customStyle="1" w:styleId="TableGrid611">
    <w:name w:val="Table Grid6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AE69C0"/>
  </w:style>
  <w:style w:type="table" w:customStyle="1" w:styleId="TableGrid711">
    <w:name w:val="Table Grid71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AE69C0"/>
  </w:style>
  <w:style w:type="table" w:customStyle="1" w:styleId="TableGrid811">
    <w:name w:val="Table Grid81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AE69C0"/>
  </w:style>
  <w:style w:type="table" w:customStyle="1" w:styleId="TableGrid911">
    <w:name w:val="Table Grid91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AE69C0"/>
  </w:style>
  <w:style w:type="numbering" w:customStyle="1" w:styleId="NoList1120">
    <w:name w:val="No List1120"/>
    <w:next w:val="NoList"/>
    <w:semiHidden/>
    <w:rsid w:val="00AE69C0"/>
  </w:style>
  <w:style w:type="table" w:customStyle="1" w:styleId="TableGrid1011">
    <w:name w:val="Table Grid101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AE69C0"/>
  </w:style>
  <w:style w:type="table" w:customStyle="1" w:styleId="TableGrid1114">
    <w:name w:val="Table Grid11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AE69C0"/>
  </w:style>
  <w:style w:type="table" w:customStyle="1" w:styleId="TableGrid1212">
    <w:name w:val="Table Grid12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AE69C0"/>
  </w:style>
  <w:style w:type="table" w:customStyle="1" w:styleId="TableGrid80">
    <w:name w:val="Table Grid8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AE69C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AE69C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AE69C0"/>
  </w:style>
  <w:style w:type="table" w:customStyle="1" w:styleId="TableGrid90">
    <w:name w:val="Table Grid9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AE69C0"/>
  </w:style>
  <w:style w:type="table" w:customStyle="1" w:styleId="TableGrid100">
    <w:name w:val="Table Grid10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AE69C0"/>
  </w:style>
  <w:style w:type="table" w:customStyle="1" w:styleId="TableGrid132">
    <w:name w:val="Table Grid132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AE69C0"/>
  </w:style>
  <w:style w:type="table" w:customStyle="1" w:styleId="TableGrid133">
    <w:name w:val="Table Grid13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AE69C0"/>
  </w:style>
  <w:style w:type="table" w:customStyle="1" w:styleId="TableGrid216">
    <w:name w:val="Table Grid2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AE69C0"/>
  </w:style>
  <w:style w:type="table" w:customStyle="1" w:styleId="TableGrid315">
    <w:name w:val="Table Grid3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AE69C0"/>
  </w:style>
  <w:style w:type="table" w:customStyle="1" w:styleId="TableGrid413">
    <w:name w:val="Table Grid4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AE69C0"/>
  </w:style>
  <w:style w:type="table" w:customStyle="1" w:styleId="TableGrid512">
    <w:name w:val="Table Grid5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AE69C0"/>
  </w:style>
  <w:style w:type="table" w:customStyle="1" w:styleId="TableGrid612">
    <w:name w:val="Table Grid6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AE69C0"/>
  </w:style>
  <w:style w:type="table" w:customStyle="1" w:styleId="TableGrid712">
    <w:name w:val="Table Grid71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AE69C0"/>
  </w:style>
  <w:style w:type="table" w:customStyle="1" w:styleId="TableGrid812">
    <w:name w:val="Table Grid81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AE69C0"/>
  </w:style>
  <w:style w:type="table" w:customStyle="1" w:styleId="TableGrid912">
    <w:name w:val="Table Grid91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AE69C0"/>
  </w:style>
  <w:style w:type="numbering" w:customStyle="1" w:styleId="NoList1121">
    <w:name w:val="No List1121"/>
    <w:next w:val="NoList"/>
    <w:semiHidden/>
    <w:rsid w:val="00AE69C0"/>
  </w:style>
  <w:style w:type="table" w:customStyle="1" w:styleId="TableGrid1012">
    <w:name w:val="Table Grid101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AE69C0"/>
  </w:style>
  <w:style w:type="table" w:customStyle="1" w:styleId="TableGrid1115">
    <w:name w:val="Table Grid11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AE69C0"/>
  </w:style>
  <w:style w:type="table" w:customStyle="1" w:styleId="TableGrid1213">
    <w:name w:val="Table Grid12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AE69C0"/>
  </w:style>
  <w:style w:type="table" w:customStyle="1" w:styleId="TableGrid134">
    <w:name w:val="Table Grid134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AE69C0"/>
  </w:style>
  <w:style w:type="table" w:customStyle="1" w:styleId="TableGrid135">
    <w:name w:val="Table Grid13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AE69C0"/>
  </w:style>
  <w:style w:type="table" w:customStyle="1" w:styleId="TableGrid217">
    <w:name w:val="Table Grid2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AE69C0"/>
  </w:style>
  <w:style w:type="table" w:customStyle="1" w:styleId="TableGrid316">
    <w:name w:val="Table Grid3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AE69C0"/>
  </w:style>
  <w:style w:type="table" w:customStyle="1" w:styleId="TableGrid414">
    <w:name w:val="Table Grid4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AE69C0"/>
  </w:style>
  <w:style w:type="table" w:customStyle="1" w:styleId="TableGrid513">
    <w:name w:val="Table Grid5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AE69C0"/>
  </w:style>
  <w:style w:type="table" w:customStyle="1" w:styleId="TableGrid613">
    <w:name w:val="Table Grid6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AE69C0"/>
  </w:style>
  <w:style w:type="table" w:customStyle="1" w:styleId="TableGrid713">
    <w:name w:val="Table Grid713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AE69C0"/>
  </w:style>
  <w:style w:type="table" w:customStyle="1" w:styleId="TableGrid813">
    <w:name w:val="Table Grid81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AE69C0"/>
  </w:style>
  <w:style w:type="table" w:customStyle="1" w:styleId="TableGrid913">
    <w:name w:val="Table Grid913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AE69C0"/>
  </w:style>
  <w:style w:type="numbering" w:customStyle="1" w:styleId="NoList1122">
    <w:name w:val="No List1122"/>
    <w:next w:val="NoList"/>
    <w:semiHidden/>
    <w:rsid w:val="00AE69C0"/>
  </w:style>
  <w:style w:type="table" w:customStyle="1" w:styleId="TableGrid1013">
    <w:name w:val="Table Grid101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AE69C0"/>
  </w:style>
  <w:style w:type="table" w:customStyle="1" w:styleId="TableGrid1116">
    <w:name w:val="Table Grid11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AE69C0"/>
  </w:style>
  <w:style w:type="table" w:customStyle="1" w:styleId="TableGrid1214">
    <w:name w:val="Table Grid12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AE69C0"/>
  </w:style>
  <w:style w:type="table" w:customStyle="1" w:styleId="TableGrid136">
    <w:name w:val="Table Grid13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AE69C0"/>
  </w:style>
  <w:style w:type="table" w:customStyle="1" w:styleId="TableGrid137">
    <w:name w:val="Table Grid13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AE69C0"/>
  </w:style>
  <w:style w:type="table" w:customStyle="1" w:styleId="TableGrid138">
    <w:name w:val="Table Grid13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AE69C0"/>
  </w:style>
  <w:style w:type="table" w:customStyle="1" w:styleId="TableGrid218">
    <w:name w:val="Table Grid2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AE69C0"/>
  </w:style>
  <w:style w:type="table" w:customStyle="1" w:styleId="TableGrid317">
    <w:name w:val="Table Grid3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AE69C0"/>
  </w:style>
  <w:style w:type="table" w:customStyle="1" w:styleId="TableGrid415">
    <w:name w:val="Table Grid4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AE69C0"/>
  </w:style>
  <w:style w:type="table" w:customStyle="1" w:styleId="TableGrid514">
    <w:name w:val="Table Grid5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AE69C0"/>
  </w:style>
  <w:style w:type="table" w:customStyle="1" w:styleId="TableGrid614">
    <w:name w:val="Table Grid6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AE69C0"/>
  </w:style>
  <w:style w:type="table" w:customStyle="1" w:styleId="TableGrid714">
    <w:name w:val="Table Grid714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AE69C0"/>
  </w:style>
  <w:style w:type="table" w:customStyle="1" w:styleId="TableGrid814">
    <w:name w:val="Table Grid81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AE69C0"/>
  </w:style>
  <w:style w:type="table" w:customStyle="1" w:styleId="TableGrid914">
    <w:name w:val="Table Grid914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AE69C0"/>
  </w:style>
  <w:style w:type="numbering" w:customStyle="1" w:styleId="NoList1123">
    <w:name w:val="No List1123"/>
    <w:next w:val="NoList"/>
    <w:semiHidden/>
    <w:rsid w:val="00AE69C0"/>
  </w:style>
  <w:style w:type="table" w:customStyle="1" w:styleId="TableGrid1014">
    <w:name w:val="Table Grid101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AE69C0"/>
  </w:style>
  <w:style w:type="table" w:customStyle="1" w:styleId="TableGrid1117">
    <w:name w:val="Table Grid11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AE69C0"/>
  </w:style>
  <w:style w:type="table" w:customStyle="1" w:styleId="TableGrid1215">
    <w:name w:val="Table Grid12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AE69C0"/>
  </w:style>
  <w:style w:type="table" w:customStyle="1" w:styleId="TableGrid139">
    <w:name w:val="Table Grid13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AE69C0"/>
  </w:style>
  <w:style w:type="numbering" w:customStyle="1" w:styleId="NoList159">
    <w:name w:val="No List159"/>
    <w:next w:val="NoList"/>
    <w:uiPriority w:val="99"/>
    <w:semiHidden/>
    <w:rsid w:val="00AE69C0"/>
  </w:style>
  <w:style w:type="table" w:customStyle="1" w:styleId="TableGrid140">
    <w:name w:val="Table Grid140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AE69C0"/>
  </w:style>
  <w:style w:type="table" w:customStyle="1" w:styleId="TableGrid141">
    <w:name w:val="Table Grid14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AE69C0"/>
  </w:style>
  <w:style w:type="table" w:customStyle="1" w:styleId="TableGrid219">
    <w:name w:val="Table Grid2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AE69C0"/>
  </w:style>
  <w:style w:type="table" w:customStyle="1" w:styleId="TableGrid318">
    <w:name w:val="Table Grid3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AE69C0"/>
  </w:style>
  <w:style w:type="table" w:customStyle="1" w:styleId="TableGrid416">
    <w:name w:val="Table Grid4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AE69C0"/>
  </w:style>
  <w:style w:type="table" w:customStyle="1" w:styleId="TableGrid515">
    <w:name w:val="Table Grid5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AE69C0"/>
  </w:style>
  <w:style w:type="table" w:customStyle="1" w:styleId="TableGrid615">
    <w:name w:val="Table Grid6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AE69C0"/>
  </w:style>
  <w:style w:type="table" w:customStyle="1" w:styleId="TableGrid715">
    <w:name w:val="Table Grid715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AE69C0"/>
  </w:style>
  <w:style w:type="table" w:customStyle="1" w:styleId="TableGrid815">
    <w:name w:val="Table Grid81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AE69C0"/>
  </w:style>
  <w:style w:type="table" w:customStyle="1" w:styleId="TableGrid915">
    <w:name w:val="Table Grid915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AE69C0"/>
  </w:style>
  <w:style w:type="numbering" w:customStyle="1" w:styleId="NoList11110">
    <w:name w:val="No List11110"/>
    <w:next w:val="NoList"/>
    <w:semiHidden/>
    <w:rsid w:val="00AE69C0"/>
  </w:style>
  <w:style w:type="table" w:customStyle="1" w:styleId="TableGrid1015">
    <w:name w:val="Table Grid101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AE69C0"/>
  </w:style>
  <w:style w:type="table" w:customStyle="1" w:styleId="TableGrid1118">
    <w:name w:val="Table Grid11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AE69C0"/>
  </w:style>
  <w:style w:type="table" w:customStyle="1" w:styleId="TableGrid1216">
    <w:name w:val="Table Grid12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AE69C0"/>
  </w:style>
  <w:style w:type="table" w:customStyle="1" w:styleId="TableGrid142">
    <w:name w:val="Table Grid14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AE69C0"/>
  </w:style>
  <w:style w:type="numbering" w:customStyle="1" w:styleId="NoList161">
    <w:name w:val="No List161"/>
    <w:next w:val="NoList"/>
    <w:uiPriority w:val="99"/>
    <w:semiHidden/>
    <w:unhideWhenUsed/>
    <w:rsid w:val="00AE69C0"/>
  </w:style>
  <w:style w:type="table" w:customStyle="1" w:styleId="TableGrid143">
    <w:name w:val="Table Grid14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E69C0"/>
  </w:style>
  <w:style w:type="table" w:customStyle="1" w:styleId="TableGrid144">
    <w:name w:val="Table Grid14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AE69C0"/>
  </w:style>
  <w:style w:type="numbering" w:customStyle="1" w:styleId="NoList164">
    <w:name w:val="No List164"/>
    <w:next w:val="NoList"/>
    <w:semiHidden/>
    <w:rsid w:val="00AE69C0"/>
  </w:style>
  <w:style w:type="table" w:customStyle="1" w:styleId="TableGrid145">
    <w:name w:val="Table Grid14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AE69C0"/>
  </w:style>
  <w:style w:type="table" w:customStyle="1" w:styleId="TableGrid146">
    <w:name w:val="Table Grid14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AE69C0"/>
  </w:style>
  <w:style w:type="table" w:customStyle="1" w:styleId="TableGrid220">
    <w:name w:val="Table Grid2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AE69C0"/>
  </w:style>
  <w:style w:type="table" w:customStyle="1" w:styleId="TableGrid319">
    <w:name w:val="Table Grid3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AE69C0"/>
  </w:style>
  <w:style w:type="table" w:customStyle="1" w:styleId="TableGrid417">
    <w:name w:val="Table Grid4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AE69C0"/>
  </w:style>
  <w:style w:type="table" w:customStyle="1" w:styleId="TableGrid516">
    <w:name w:val="Table Grid5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AE69C0"/>
  </w:style>
  <w:style w:type="table" w:customStyle="1" w:styleId="TableGrid616">
    <w:name w:val="Table Grid6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AE69C0"/>
  </w:style>
  <w:style w:type="table" w:customStyle="1" w:styleId="TableGrid716">
    <w:name w:val="Table Grid716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AE69C0"/>
  </w:style>
  <w:style w:type="table" w:customStyle="1" w:styleId="TableGrid816">
    <w:name w:val="Table Grid81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AE69C0"/>
  </w:style>
  <w:style w:type="table" w:customStyle="1" w:styleId="TableGrid916">
    <w:name w:val="Table Grid916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AE69C0"/>
  </w:style>
  <w:style w:type="numbering" w:customStyle="1" w:styleId="NoList1125">
    <w:name w:val="No List1125"/>
    <w:next w:val="NoList"/>
    <w:semiHidden/>
    <w:rsid w:val="00AE69C0"/>
  </w:style>
  <w:style w:type="table" w:customStyle="1" w:styleId="TableGrid1016">
    <w:name w:val="Table Grid101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AE69C0"/>
  </w:style>
  <w:style w:type="table" w:customStyle="1" w:styleId="TableGrid1119">
    <w:name w:val="Table Grid11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AE69C0"/>
  </w:style>
  <w:style w:type="table" w:customStyle="1" w:styleId="TableGrid1217">
    <w:name w:val="Table Grid12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AE69C0"/>
  </w:style>
  <w:style w:type="table" w:customStyle="1" w:styleId="TableGrid147">
    <w:name w:val="Table Grid14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AE69C0"/>
  </w:style>
  <w:style w:type="table" w:customStyle="1" w:styleId="TableGrid148">
    <w:name w:val="Table Grid14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AE69C0"/>
  </w:style>
  <w:style w:type="table" w:customStyle="1" w:styleId="TableGrid221">
    <w:name w:val="Table Grid2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AE69C0"/>
  </w:style>
  <w:style w:type="table" w:customStyle="1" w:styleId="TableGrid320">
    <w:name w:val="Table Grid3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AE69C0"/>
  </w:style>
  <w:style w:type="table" w:customStyle="1" w:styleId="TableGrid418">
    <w:name w:val="Table Grid4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AE69C0"/>
  </w:style>
  <w:style w:type="table" w:customStyle="1" w:styleId="TableGrid517">
    <w:name w:val="Table Grid5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AE69C0"/>
  </w:style>
  <w:style w:type="table" w:customStyle="1" w:styleId="TableGrid617">
    <w:name w:val="Table Grid6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AE69C0"/>
  </w:style>
  <w:style w:type="table" w:customStyle="1" w:styleId="TableGrid717">
    <w:name w:val="Table Grid717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AE69C0"/>
  </w:style>
  <w:style w:type="table" w:customStyle="1" w:styleId="TableGrid817">
    <w:name w:val="Table Grid81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AE69C0"/>
  </w:style>
  <w:style w:type="table" w:customStyle="1" w:styleId="TableGrid917">
    <w:name w:val="Table Grid917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AE69C0"/>
  </w:style>
  <w:style w:type="numbering" w:customStyle="1" w:styleId="NoList1126">
    <w:name w:val="No List1126"/>
    <w:next w:val="NoList"/>
    <w:semiHidden/>
    <w:rsid w:val="00AE69C0"/>
  </w:style>
  <w:style w:type="table" w:customStyle="1" w:styleId="TableGrid1017">
    <w:name w:val="Table Grid1017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AE69C0"/>
  </w:style>
  <w:style w:type="table" w:customStyle="1" w:styleId="TableGrid1120">
    <w:name w:val="Table Grid11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AE69C0"/>
  </w:style>
  <w:style w:type="table" w:customStyle="1" w:styleId="TableGrid1218">
    <w:name w:val="Table Grid12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AE69C0"/>
  </w:style>
  <w:style w:type="table" w:customStyle="1" w:styleId="TableGrid149">
    <w:name w:val="Table Grid149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AE69C0"/>
  </w:style>
  <w:style w:type="table" w:customStyle="1" w:styleId="TableGrid150">
    <w:name w:val="Table Grid15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AE69C0"/>
  </w:style>
  <w:style w:type="table" w:customStyle="1" w:styleId="TableGrid222">
    <w:name w:val="Table Grid2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AE69C0"/>
  </w:style>
  <w:style w:type="table" w:customStyle="1" w:styleId="TableGrid321">
    <w:name w:val="Table Grid3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AE69C0"/>
  </w:style>
  <w:style w:type="table" w:customStyle="1" w:styleId="TableGrid419">
    <w:name w:val="Table Grid4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AE69C0"/>
  </w:style>
  <w:style w:type="table" w:customStyle="1" w:styleId="TableGrid518">
    <w:name w:val="Table Grid5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AE69C0"/>
  </w:style>
  <w:style w:type="table" w:customStyle="1" w:styleId="TableGrid618">
    <w:name w:val="Table Grid6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AE69C0"/>
  </w:style>
  <w:style w:type="table" w:customStyle="1" w:styleId="TableGrid718">
    <w:name w:val="Table Grid718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AE69C0"/>
  </w:style>
  <w:style w:type="table" w:customStyle="1" w:styleId="TableGrid818">
    <w:name w:val="Table Grid81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AE69C0"/>
  </w:style>
  <w:style w:type="table" w:customStyle="1" w:styleId="TableGrid918">
    <w:name w:val="Table Grid918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AE69C0"/>
  </w:style>
  <w:style w:type="numbering" w:customStyle="1" w:styleId="NoList1127">
    <w:name w:val="No List1127"/>
    <w:next w:val="NoList"/>
    <w:semiHidden/>
    <w:rsid w:val="00AE69C0"/>
  </w:style>
  <w:style w:type="table" w:customStyle="1" w:styleId="TableGrid1018">
    <w:name w:val="Table Grid101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AE69C0"/>
  </w:style>
  <w:style w:type="table" w:customStyle="1" w:styleId="TableGrid1121">
    <w:name w:val="Table Grid11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AE69C0"/>
  </w:style>
  <w:style w:type="table" w:customStyle="1" w:styleId="TableGrid1219">
    <w:name w:val="Table Grid12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AE69C0"/>
  </w:style>
  <w:style w:type="table" w:customStyle="1" w:styleId="TableGrid151">
    <w:name w:val="Table Grid151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AE69C0"/>
  </w:style>
  <w:style w:type="table" w:customStyle="1" w:styleId="TableGrid152">
    <w:name w:val="Table Grid15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AE69C0"/>
  </w:style>
  <w:style w:type="table" w:customStyle="1" w:styleId="TableGrid223">
    <w:name w:val="Table Grid2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AE69C0"/>
  </w:style>
  <w:style w:type="table" w:customStyle="1" w:styleId="TableGrid322">
    <w:name w:val="Table Grid3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AE69C0"/>
  </w:style>
  <w:style w:type="table" w:customStyle="1" w:styleId="TableGrid420">
    <w:name w:val="Table Grid4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AE69C0"/>
  </w:style>
  <w:style w:type="table" w:customStyle="1" w:styleId="TableGrid519">
    <w:name w:val="Table Grid5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AE69C0"/>
  </w:style>
  <w:style w:type="table" w:customStyle="1" w:styleId="TableGrid619">
    <w:name w:val="Table Grid6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AE69C0"/>
  </w:style>
  <w:style w:type="table" w:customStyle="1" w:styleId="TableGrid719">
    <w:name w:val="Table Grid719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AE69C0"/>
  </w:style>
  <w:style w:type="table" w:customStyle="1" w:styleId="TableGrid819">
    <w:name w:val="Table Grid81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AE69C0"/>
  </w:style>
  <w:style w:type="table" w:customStyle="1" w:styleId="TableGrid919">
    <w:name w:val="Table Grid919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AE69C0"/>
  </w:style>
  <w:style w:type="numbering" w:customStyle="1" w:styleId="NoList1128">
    <w:name w:val="No List1128"/>
    <w:next w:val="NoList"/>
    <w:semiHidden/>
    <w:rsid w:val="00AE69C0"/>
  </w:style>
  <w:style w:type="table" w:customStyle="1" w:styleId="TableGrid1019">
    <w:name w:val="Table Grid1019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AE69C0"/>
  </w:style>
  <w:style w:type="table" w:customStyle="1" w:styleId="TableGrid1122">
    <w:name w:val="Table Grid11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AE69C0"/>
  </w:style>
  <w:style w:type="table" w:customStyle="1" w:styleId="TableGrid1220">
    <w:name w:val="Table Grid12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AE69C0"/>
  </w:style>
  <w:style w:type="table" w:customStyle="1" w:styleId="TableGrid153">
    <w:name w:val="Table Grid153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AE69C0"/>
  </w:style>
  <w:style w:type="table" w:customStyle="1" w:styleId="TableGrid154">
    <w:name w:val="Table Grid15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AE69C0"/>
  </w:style>
  <w:style w:type="table" w:customStyle="1" w:styleId="TableGrid224">
    <w:name w:val="Table Grid2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AE69C0"/>
  </w:style>
  <w:style w:type="table" w:customStyle="1" w:styleId="TableGrid323">
    <w:name w:val="Table Grid3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AE69C0"/>
  </w:style>
  <w:style w:type="table" w:customStyle="1" w:styleId="TableGrid421">
    <w:name w:val="Table Grid4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AE69C0"/>
  </w:style>
  <w:style w:type="table" w:customStyle="1" w:styleId="TableGrid520">
    <w:name w:val="Table Grid5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AE69C0"/>
  </w:style>
  <w:style w:type="table" w:customStyle="1" w:styleId="TableGrid620">
    <w:name w:val="Table Grid6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AE69C0"/>
  </w:style>
  <w:style w:type="table" w:customStyle="1" w:styleId="TableGrid720">
    <w:name w:val="Table Grid720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AE69C0"/>
  </w:style>
  <w:style w:type="table" w:customStyle="1" w:styleId="TableGrid820">
    <w:name w:val="Table Grid82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AE69C0"/>
  </w:style>
  <w:style w:type="table" w:customStyle="1" w:styleId="TableGrid920">
    <w:name w:val="Table Grid920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AE69C0"/>
  </w:style>
  <w:style w:type="numbering" w:customStyle="1" w:styleId="NoList1129">
    <w:name w:val="No List1129"/>
    <w:next w:val="NoList"/>
    <w:semiHidden/>
    <w:rsid w:val="00AE69C0"/>
  </w:style>
  <w:style w:type="table" w:customStyle="1" w:styleId="TableGrid1020">
    <w:name w:val="Table Grid1020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AE69C0"/>
  </w:style>
  <w:style w:type="table" w:customStyle="1" w:styleId="TableGrid1123">
    <w:name w:val="Table Grid11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AE69C0"/>
  </w:style>
  <w:style w:type="table" w:customStyle="1" w:styleId="TableGrid1221">
    <w:name w:val="Table Grid12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AE69C0"/>
  </w:style>
  <w:style w:type="table" w:customStyle="1" w:styleId="TableGrid155">
    <w:name w:val="Table Grid155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AE69C0"/>
  </w:style>
  <w:style w:type="table" w:customStyle="1" w:styleId="TableGrid156">
    <w:name w:val="Table Grid15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AE69C0"/>
  </w:style>
  <w:style w:type="table" w:customStyle="1" w:styleId="TableGrid225">
    <w:name w:val="Table Grid2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AE69C0"/>
  </w:style>
  <w:style w:type="table" w:customStyle="1" w:styleId="TableGrid324">
    <w:name w:val="Table Grid3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AE69C0"/>
  </w:style>
  <w:style w:type="table" w:customStyle="1" w:styleId="TableGrid422">
    <w:name w:val="Table Grid4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AE69C0"/>
  </w:style>
  <w:style w:type="table" w:customStyle="1" w:styleId="TableGrid521">
    <w:name w:val="Table Grid5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AE69C0"/>
  </w:style>
  <w:style w:type="table" w:customStyle="1" w:styleId="TableGrid621">
    <w:name w:val="Table Grid6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AE69C0"/>
  </w:style>
  <w:style w:type="table" w:customStyle="1" w:styleId="TableGrid721">
    <w:name w:val="Table Grid721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AE69C0"/>
  </w:style>
  <w:style w:type="table" w:customStyle="1" w:styleId="TableGrid821">
    <w:name w:val="Table Grid82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AE69C0"/>
  </w:style>
  <w:style w:type="table" w:customStyle="1" w:styleId="TableGrid921">
    <w:name w:val="Table Grid921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AE69C0"/>
  </w:style>
  <w:style w:type="numbering" w:customStyle="1" w:styleId="NoList1130">
    <w:name w:val="No List1130"/>
    <w:next w:val="NoList"/>
    <w:semiHidden/>
    <w:rsid w:val="00AE69C0"/>
  </w:style>
  <w:style w:type="table" w:customStyle="1" w:styleId="TableGrid1021">
    <w:name w:val="Table Grid1021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AE69C0"/>
  </w:style>
  <w:style w:type="table" w:customStyle="1" w:styleId="TableGrid1124">
    <w:name w:val="Table Grid1124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AE69C0"/>
  </w:style>
  <w:style w:type="table" w:customStyle="1" w:styleId="TableGrid1222">
    <w:name w:val="Table Grid12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AE69C0"/>
  </w:style>
  <w:style w:type="numbering" w:customStyle="1" w:styleId="NoList177">
    <w:name w:val="No List177"/>
    <w:next w:val="NoList"/>
    <w:uiPriority w:val="99"/>
    <w:semiHidden/>
    <w:unhideWhenUsed/>
    <w:rsid w:val="00AE69C0"/>
  </w:style>
  <w:style w:type="table" w:customStyle="1" w:styleId="TableGrid157">
    <w:name w:val="Table Grid157"/>
    <w:basedOn w:val="TableNormal"/>
    <w:next w:val="TableGrid"/>
    <w:rsid w:val="00AE69C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AE69C0"/>
  </w:style>
  <w:style w:type="table" w:customStyle="1" w:styleId="TableGrid158">
    <w:name w:val="Table Grid158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AE69C0"/>
  </w:style>
  <w:style w:type="table" w:customStyle="1" w:styleId="TableGrid226">
    <w:name w:val="Table Grid226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AE69C0"/>
  </w:style>
  <w:style w:type="table" w:customStyle="1" w:styleId="TableGrid325">
    <w:name w:val="Table Grid3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AE69C0"/>
  </w:style>
  <w:style w:type="table" w:customStyle="1" w:styleId="TableGrid423">
    <w:name w:val="Table Grid4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AE69C0"/>
  </w:style>
  <w:style w:type="table" w:customStyle="1" w:styleId="TableGrid522">
    <w:name w:val="Table Grid5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AE69C0"/>
  </w:style>
  <w:style w:type="table" w:customStyle="1" w:styleId="TableGrid622">
    <w:name w:val="Table Grid6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AE69C0"/>
  </w:style>
  <w:style w:type="table" w:customStyle="1" w:styleId="TableGrid722">
    <w:name w:val="Table Grid722"/>
    <w:basedOn w:val="TableNormal"/>
    <w:next w:val="TableGrid"/>
    <w:uiPriority w:val="9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AE69C0"/>
  </w:style>
  <w:style w:type="table" w:customStyle="1" w:styleId="TableGrid822">
    <w:name w:val="Table Grid82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AE69C0"/>
  </w:style>
  <w:style w:type="table" w:customStyle="1" w:styleId="TableGrid922">
    <w:name w:val="Table Grid922"/>
    <w:basedOn w:val="TableNormal"/>
    <w:next w:val="TableGrid"/>
    <w:uiPriority w:val="59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AE69C0"/>
  </w:style>
  <w:style w:type="numbering" w:customStyle="1" w:styleId="NoList11111">
    <w:name w:val="No List11111"/>
    <w:next w:val="NoList"/>
    <w:semiHidden/>
    <w:rsid w:val="00AE69C0"/>
  </w:style>
  <w:style w:type="table" w:customStyle="1" w:styleId="TableGrid1022">
    <w:name w:val="Table Grid1022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AE69C0"/>
  </w:style>
  <w:style w:type="table" w:customStyle="1" w:styleId="TableGrid1125">
    <w:name w:val="Table Grid1125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AE69C0"/>
  </w:style>
  <w:style w:type="table" w:customStyle="1" w:styleId="TableGrid1223">
    <w:name w:val="Table Grid1223"/>
    <w:basedOn w:val="TableNormal"/>
    <w:next w:val="TableGrid"/>
    <w:rsid w:val="00AE69C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A32EA2"/>
  </w:style>
  <w:style w:type="numbering" w:customStyle="1" w:styleId="NoList179">
    <w:name w:val="No List179"/>
    <w:next w:val="NoList"/>
    <w:semiHidden/>
    <w:rsid w:val="00A32EA2"/>
  </w:style>
  <w:style w:type="numbering" w:customStyle="1" w:styleId="NoList230">
    <w:name w:val="No List230"/>
    <w:next w:val="NoList"/>
    <w:semiHidden/>
    <w:unhideWhenUsed/>
    <w:rsid w:val="00A32EA2"/>
  </w:style>
  <w:style w:type="numbering" w:customStyle="1" w:styleId="NoList328">
    <w:name w:val="No List328"/>
    <w:next w:val="NoList"/>
    <w:semiHidden/>
    <w:rsid w:val="00A32EA2"/>
  </w:style>
  <w:style w:type="numbering" w:customStyle="1" w:styleId="NoList427">
    <w:name w:val="No List427"/>
    <w:next w:val="NoList"/>
    <w:semiHidden/>
    <w:rsid w:val="00A32EA2"/>
  </w:style>
  <w:style w:type="numbering" w:customStyle="1" w:styleId="NoList526">
    <w:name w:val="No List526"/>
    <w:next w:val="NoList"/>
    <w:uiPriority w:val="99"/>
    <w:semiHidden/>
    <w:unhideWhenUsed/>
    <w:rsid w:val="00A32EA2"/>
  </w:style>
  <w:style w:type="numbering" w:customStyle="1" w:styleId="NoList626">
    <w:name w:val="No List626"/>
    <w:next w:val="NoList"/>
    <w:uiPriority w:val="99"/>
    <w:semiHidden/>
    <w:unhideWhenUsed/>
    <w:rsid w:val="00A32EA2"/>
  </w:style>
  <w:style w:type="numbering" w:customStyle="1" w:styleId="NoList726">
    <w:name w:val="No List726"/>
    <w:next w:val="NoList"/>
    <w:uiPriority w:val="99"/>
    <w:semiHidden/>
    <w:unhideWhenUsed/>
    <w:rsid w:val="00A32EA2"/>
  </w:style>
  <w:style w:type="numbering" w:customStyle="1" w:styleId="NoList826">
    <w:name w:val="No List826"/>
    <w:next w:val="NoList"/>
    <w:semiHidden/>
    <w:rsid w:val="00A32EA2"/>
  </w:style>
  <w:style w:type="numbering" w:customStyle="1" w:styleId="NoList926">
    <w:name w:val="No List926"/>
    <w:next w:val="NoList"/>
    <w:semiHidden/>
    <w:rsid w:val="00A32EA2"/>
  </w:style>
  <w:style w:type="numbering" w:customStyle="1" w:styleId="NoList1026">
    <w:name w:val="No List1026"/>
    <w:next w:val="NoList"/>
    <w:uiPriority w:val="99"/>
    <w:semiHidden/>
    <w:unhideWhenUsed/>
    <w:rsid w:val="00A32EA2"/>
  </w:style>
  <w:style w:type="numbering" w:customStyle="1" w:styleId="NoList1132">
    <w:name w:val="No List1132"/>
    <w:next w:val="NoList"/>
    <w:semiHidden/>
    <w:rsid w:val="00A32EA2"/>
  </w:style>
  <w:style w:type="numbering" w:customStyle="1" w:styleId="NoList1227">
    <w:name w:val="No List1227"/>
    <w:next w:val="NoList"/>
    <w:semiHidden/>
    <w:rsid w:val="00A32EA2"/>
  </w:style>
  <w:style w:type="numbering" w:customStyle="1" w:styleId="NoList1326">
    <w:name w:val="No List1326"/>
    <w:next w:val="NoList"/>
    <w:semiHidden/>
    <w:unhideWhenUsed/>
    <w:rsid w:val="00A3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6920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2014-08-20T06:54:00Z</cp:lastPrinted>
  <dcterms:created xsi:type="dcterms:W3CDTF">2014-08-13T04:29:00Z</dcterms:created>
  <dcterms:modified xsi:type="dcterms:W3CDTF">2014-10-06T07:58:00Z</dcterms:modified>
</cp:coreProperties>
</file>