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E" w:rsidRPr="0037320E" w:rsidRDefault="0037320E" w:rsidP="0037320E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7320E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สาขาวิชาภาษาสเปน</w:t>
      </w:r>
    </w:p>
    <w:p w:rsidR="0037320E" w:rsidRPr="0037320E" w:rsidRDefault="0037320E" w:rsidP="0037320E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37320E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37320E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37320E">
        <w:rPr>
          <w:rFonts w:ascii="TH SarabunPSK" w:eastAsia="Cordia New" w:hAnsi="TH SarabunPSK" w:cs="TH SarabunPSK"/>
          <w:b/>
          <w:bCs/>
          <w:sz w:val="28"/>
          <w:cs/>
        </w:rPr>
        <w:t>พ.ศ. 2557)</w:t>
      </w:r>
    </w:p>
    <w:p w:rsidR="0037320E" w:rsidRPr="0037320E" w:rsidRDefault="0037320E" w:rsidP="0037320E">
      <w:pPr>
        <w:spacing w:after="0" w:line="380" w:lineRule="exact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37320E" w:rsidRPr="0037320E" w:rsidRDefault="0037320E" w:rsidP="0037320E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  </w:t>
      </w:r>
      <w:r w:rsidRPr="0037320E">
        <w:rPr>
          <w:rFonts w:ascii="TH SarabunPSK" w:eastAsia="Times New Roman" w:hAnsi="TH SarabunPSK" w:cs="TH SarabunPSK"/>
          <w:sz w:val="28"/>
          <w:cs/>
          <w:lang w:val="de-DE"/>
        </w:rPr>
        <w:t>72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37320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7320E" w:rsidRPr="0037320E" w:rsidRDefault="0037320E" w:rsidP="0037320E">
      <w:pPr>
        <w:spacing w:after="0" w:line="360" w:lineRule="exact"/>
        <w:ind w:firstLine="284"/>
        <w:rPr>
          <w:rFonts w:ascii="TH SarabunPSK" w:eastAsia="Times New Roman" w:hAnsi="TH SarabunPSK" w:cs="TH SarabunPSK"/>
          <w:sz w:val="16"/>
          <w:szCs w:val="16"/>
        </w:rPr>
      </w:pPr>
    </w:p>
    <w:p w:rsidR="0037320E" w:rsidRPr="0037320E" w:rsidRDefault="0037320E" w:rsidP="0037320E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1.</w:t>
      </w: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37320E" w:rsidRPr="0037320E" w:rsidRDefault="0037320E" w:rsidP="0037320E">
      <w:pPr>
        <w:tabs>
          <w:tab w:val="left" w:pos="709"/>
        </w:tabs>
        <w:spacing w:after="0" w:line="240" w:lineRule="auto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 xml:space="preserve">สาขาวิชาภาษาสเปนเปิดสอนวิชาเฉพาะสาขาวิชาภาษาสเปน </w:t>
      </w:r>
      <w:r w:rsidRPr="0037320E">
        <w:rPr>
          <w:rFonts w:ascii="TH SarabunPSK" w:eastAsia="Angsana New" w:hAnsi="TH SarabunPSK" w:cs="TH SarabunPSK"/>
          <w:b/>
          <w:bCs/>
          <w:i/>
          <w:iCs/>
          <w:sz w:val="28"/>
          <w:cs/>
          <w:lang w:val="de-DE"/>
        </w:rPr>
        <w:t>แบบวิชาเอกเดี่ยว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สำหรับนิสิตที่เลือกเรียนเป็นวิชาเอก </w:t>
      </w:r>
      <w:r w:rsidRPr="0037320E">
        <w:rPr>
          <w:rFonts w:ascii="TH SarabunPSK" w:eastAsia="Angsana New" w:hAnsi="TH SarabunPSK" w:cs="TH SarabunPSK"/>
          <w:b/>
          <w:bCs/>
          <w:i/>
          <w:iCs/>
          <w:sz w:val="28"/>
          <w:cs/>
          <w:lang w:val="es-ES_tradnl"/>
        </w:rPr>
        <w:t>แบบวิชาเอก-โท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 สำหรับนิสิตที่เลือกเรียนเป็นวิชาเอกและวิชาโทสาขาอื่น และเปิดสอนเป็น </w:t>
      </w:r>
      <w:r w:rsidRPr="0037320E">
        <w:rPr>
          <w:rFonts w:ascii="TH SarabunPSK" w:eastAsia="Angsana New" w:hAnsi="TH SarabunPSK" w:cs="TH SarabunPSK"/>
          <w:b/>
          <w:bCs/>
          <w:i/>
          <w:iCs/>
          <w:sz w:val="28"/>
          <w:cs/>
          <w:lang w:val="es-ES_tradnl"/>
        </w:rPr>
        <w:t>วิชาโท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สำหรับนิสิตที่เรียนวิชาเอกสาขาอื่นทั้งในคณะและนอกคณะ ดังนี้</w:t>
      </w:r>
    </w:p>
    <w:p w:rsidR="0037320E" w:rsidRPr="0037320E" w:rsidRDefault="0037320E" w:rsidP="0037320E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1.1  </w:t>
      </w:r>
      <w:r w:rsidRPr="0037320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โปรแกรมปกติ</w:t>
      </w:r>
    </w:p>
    <w:p w:rsidR="0037320E" w:rsidRPr="0037320E" w:rsidRDefault="0037320E" w:rsidP="0037320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1.1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.1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แบบวิชาเอกเดี่ยว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48 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24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</w:p>
    <w:p w:rsidR="0037320E" w:rsidRPr="0037320E" w:rsidRDefault="0037320E" w:rsidP="0037320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1.1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.2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แบบวิชาเอกเดี่ยว สำหรับนิสิตผู้มีพื้นฐานภาษาสเปนมาก่อน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="005A3EBF">
        <w:rPr>
          <w:rFonts w:ascii="TH SarabunPSK" w:eastAsia="Angsana New" w:hAnsi="TH SarabunPSK" w:cs="TH SarabunPSK"/>
          <w:b/>
          <w:bCs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39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33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</w:p>
    <w:p w:rsidR="0037320E" w:rsidRPr="0037320E" w:rsidRDefault="0037320E" w:rsidP="0037320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1.1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3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แบบวิชาเอก-โท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es-ES"/>
        </w:rPr>
        <w:t>51</w:t>
      </w:r>
      <w:r w:rsidRPr="0037320E">
        <w:rPr>
          <w:rFonts w:ascii="TH SarabunPSK" w:eastAsia="Angsana New" w:hAnsi="TH SarabunPSK" w:cs="TH SarabunPSK"/>
          <w:sz w:val="28"/>
          <w:lang w:val="es-ES"/>
        </w:rPr>
        <w:tab/>
      </w:r>
      <w:r w:rsidRPr="0037320E">
        <w:rPr>
          <w:rFonts w:ascii="TH SarabunPSK" w:eastAsia="Angsana New" w:hAnsi="TH SarabunPSK" w:cs="TH SarabunPSK"/>
          <w:sz w:val="28"/>
          <w:cs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36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15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วิชาโท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21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 xml:space="preserve">หน่วยกิต 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16"/>
          <w:szCs w:val="16"/>
          <w:lang w:val="es-ES_tradnl"/>
        </w:rPr>
      </w:pP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1.1.4 แบบวิชาเอก-โท สำหรับนิสิตผู้มีพื้นฐานภาษาสเปนมาก่อน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วิชาเอก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es-ES"/>
        </w:rPr>
        <w:t>51</w:t>
      </w:r>
      <w:r w:rsidRPr="0037320E">
        <w:rPr>
          <w:rFonts w:ascii="TH SarabunPSK" w:eastAsia="Angsana New" w:hAnsi="TH SarabunPSK" w:cs="TH SarabunPSK"/>
          <w:sz w:val="28"/>
          <w:lang w:val="es-ES"/>
        </w:rPr>
        <w:tab/>
      </w:r>
      <w:r w:rsidRPr="0037320E">
        <w:rPr>
          <w:rFonts w:ascii="TH SarabunPSK" w:eastAsia="Angsana New" w:hAnsi="TH SarabunPSK" w:cs="TH SarabunPSK"/>
          <w:sz w:val="28"/>
          <w:cs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27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4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วิชาโท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21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 xml:space="preserve">หน่วยกิต </w:t>
      </w:r>
    </w:p>
    <w:p w:rsidR="0037320E" w:rsidRPr="0037320E" w:rsidRDefault="0037320E" w:rsidP="0037320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vanish/>
          <w:sz w:val="28"/>
        </w:rPr>
      </w:pP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37320E" w:rsidRPr="0037320E" w:rsidTr="000E0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20E" w:rsidRPr="0037320E" w:rsidRDefault="0037320E" w:rsidP="00373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s-ES_tradnl"/>
              </w:rPr>
            </w:pPr>
          </w:p>
        </w:tc>
      </w:tr>
    </w:tbl>
    <w:p w:rsidR="0037320E" w:rsidRPr="0037320E" w:rsidRDefault="0037320E" w:rsidP="0037320E">
      <w:pPr>
        <w:tabs>
          <w:tab w:val="left" w:pos="426"/>
          <w:tab w:val="left" w:pos="993"/>
        </w:tabs>
        <w:spacing w:before="120" w:after="0" w:line="360" w:lineRule="exact"/>
        <w:ind w:left="992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1.1.5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วิชาโท สำหรับนิสิตที่เรียนวิชาเอกสาขาอื่นทั้งในคณะและนอกคณะ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>21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12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 xml:space="preserve"> 9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37320E" w:rsidRDefault="0037320E" w:rsidP="0037320E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16"/>
          <w:szCs w:val="16"/>
          <w:lang w:val="es-ES_tradnl"/>
        </w:rPr>
      </w:pPr>
    </w:p>
    <w:p w:rsidR="0037320E" w:rsidRDefault="0037320E" w:rsidP="0037320E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16"/>
          <w:szCs w:val="16"/>
          <w:lang w:val="es-ES_tradnl"/>
        </w:rPr>
      </w:pPr>
    </w:p>
    <w:p w:rsidR="0037320E" w:rsidRDefault="0037320E" w:rsidP="0037320E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16"/>
          <w:szCs w:val="16"/>
          <w:lang w:val="es-ES_tradnl"/>
        </w:rPr>
      </w:pPr>
    </w:p>
    <w:p w:rsidR="0037320E" w:rsidRDefault="0037320E" w:rsidP="0037320E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16"/>
          <w:szCs w:val="16"/>
          <w:lang w:val="es-ES_tradnl"/>
        </w:rPr>
      </w:pPr>
    </w:p>
    <w:p w:rsidR="0037320E" w:rsidRPr="0037320E" w:rsidRDefault="0037320E" w:rsidP="0037320E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Pr="0037320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37320E" w:rsidRPr="0037320E" w:rsidRDefault="0037320E" w:rsidP="0037320E">
      <w:pPr>
        <w:spacing w:after="0" w:line="240" w:lineRule="auto"/>
        <w:ind w:left="284" w:firstLine="425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lastRenderedPageBreak/>
        <w:t>2</w:t>
      </w:r>
      <w:r w:rsidRPr="0037320E">
        <w:rPr>
          <w:rFonts w:ascii="TH SarabunPSK" w:eastAsia="Times New Roman" w:hAnsi="TH SarabunPSK" w:cs="TH SarabunPSK"/>
          <w:b/>
          <w:bCs/>
          <w:sz w:val="28"/>
          <w:lang w:val="de-DE"/>
        </w:rPr>
        <w:t>.1</w:t>
      </w:r>
      <w:r w:rsidRPr="0037320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before="120" w:after="0" w:line="360" w:lineRule="exact"/>
        <w:ind w:left="992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1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แบบวิชาเอกเดี่ยว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 xml:space="preserve">48 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2233011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2233012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4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7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Translation I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2233250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2233260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Phonetics and Phonology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2233325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 Latin American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Latin American Civilization</w:t>
      </w:r>
    </w:p>
    <w:p w:rsidR="0037320E" w:rsidRPr="0037320E" w:rsidRDefault="0037320E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วิชาเลือก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  <w:t>24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225*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วัฒนธรรมสเปน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Spanish Culture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2233318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Cervantes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6804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Contemporary Spain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2233339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2977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Tourism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2233343</w:t>
      </w:r>
      <w:r w:rsidRPr="0037320E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1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การศึกษาเฉพาะเรื่องด้านภาษาและวัฒนธรรมสเปน 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Selected Study in Spanish Language and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2233362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2233363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6946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Morphology and Syntax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Spanish Art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2233390*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การล่ามภาษาสเปนขั้นพื้นฐาน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Basic Spanish Interpreting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2233409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Analysis of Spanish Literary Works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สื่อมวลชนสเปน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Media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2233421*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ภาพยนตร์สเปนและลาตินอเมริกา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and Latin American Films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วรรณคดีสเปนยุคทอง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Literature in the Golden Age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19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Nineteenth Century Spanish Literature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20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Twentieth Century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 xml:space="preserve">2233431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Translation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2233439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ภาษาสเปนสำหรับการท่องเที่ยว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for Tourism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lastRenderedPageBreak/>
        <w:tab/>
        <w:t>Spanish for Business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Law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II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2233490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2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การศึกษาอิสระ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(1-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0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Independent Study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2233491</w:t>
      </w:r>
      <w:r w:rsidRPr="0037320E">
        <w:rPr>
          <w:rFonts w:ascii="TH SarabunPSK" w:eastAsia="Angsana New" w:hAnsi="TH SarabunPSK" w:cs="TH SarabunPSK"/>
          <w:sz w:val="28"/>
          <w:lang w:val="de-DE"/>
        </w:rPr>
        <w:t>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ภาษาสเปนเป็นภาษาต่างประเทศ</w:t>
      </w:r>
      <w:r w:rsidR="00A74991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Spanish as a Foreign Language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993"/>
        </w:tabs>
        <w:spacing w:before="120" w:after="0" w:line="360" w:lineRule="exact"/>
        <w:ind w:left="992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de-DE"/>
        </w:rPr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แบบวิชาเอกเดี่ยว สำหรับนิสิตผู้มีพื้นฐานภาษาสเปนมาก่อน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>72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39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หน่วยกิต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4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IV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7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VIII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Translation I 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2233250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Civilization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2233260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Phonetics and Phonology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2233325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Spanish Literature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 Latin American literature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</w:t>
      </w:r>
    </w:p>
    <w:p w:rsidR="0037320E" w:rsidRPr="0037320E" w:rsidRDefault="0037320E" w:rsidP="00A74991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lastRenderedPageBreak/>
        <w:t>2233372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ab/>
        <w:t>33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225</w:t>
      </w:r>
      <w:r w:rsidRPr="0037320E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3"/>
        <w:sym w:font="Symbol" w:char="F02A"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วัฒนธรรมสเปน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Culture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2233318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Cervantes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Contemporary Spain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2233339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Tourism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2233343*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การศึกษาเฉพาะเรื่องด้านภาษาและวัฒนธรรมสเปน 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Selected Study in Spanish Language and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2233362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2233363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Morphology and Syntax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Spanish Art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Latin American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2233390*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การล่ามภาษาสเปนขั้นพื้นฐาน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Basic Spanish Interpreting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2233409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Analysis of Spanish Literary Works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  <w:t>สื่อมวลชนสเปน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Media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2233421*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ภาพยนตร์สเปนและลาตินอเมริกา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B30EF2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and Latin American Films</w:t>
      </w:r>
    </w:p>
    <w:p w:rsidR="0037320E" w:rsidRPr="0037320E" w:rsidRDefault="00A74991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  <w:t>วรรณคดีสเปนยุคทอง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Literature in the Golden Age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19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Nineteenth Century Spanish Literature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20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7320E" w:rsidRPr="0037320E" w:rsidRDefault="0037320E" w:rsidP="005A3EBF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Twentieth Century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371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 xml:space="preserve">2233431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  <w:t>แปลสเปน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Translation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371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2233439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  <w:t>ภาษาสเปนสำหรับการท่องเที่ยว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for Tourism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Business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Law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2233490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4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การศึกษาอิสระ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(1-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0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Independent Study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2233491</w:t>
      </w:r>
      <w:r w:rsidRPr="0037320E">
        <w:rPr>
          <w:rFonts w:ascii="TH SarabunPSK" w:eastAsia="Angsana New" w:hAnsi="TH SarabunPSK" w:cs="TH SarabunPSK"/>
          <w:sz w:val="28"/>
          <w:lang w:val="de-DE"/>
        </w:rPr>
        <w:t>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ภาษาสเปนเป็นภาษาต่างประเทศ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Spanish as a Foreign Language</w:t>
      </w:r>
    </w:p>
    <w:p w:rsidR="0037320E" w:rsidRPr="0037320E" w:rsidRDefault="0037320E" w:rsidP="0037320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1.3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แบบวิชาเอก-โท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 xml:space="preserve">                   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51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1358"/>
          <w:tab w:val="left" w:pos="1418"/>
          <w:tab w:val="left" w:pos="1560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7320E">
        <w:rPr>
          <w:rFonts w:ascii="TH SarabunPSK" w:eastAsia="Times New Roman" w:hAnsi="TH SarabunPSK" w:cs="TH SarabunPSK"/>
          <w:sz w:val="28"/>
          <w:cs/>
        </w:rPr>
        <w:tab/>
      </w:r>
      <w:r w:rsidRPr="0037320E">
        <w:rPr>
          <w:rFonts w:ascii="TH SarabunPSK" w:eastAsia="Times New Roman" w:hAnsi="TH SarabunPSK" w:cs="TH SarabunPSK"/>
          <w:sz w:val="28"/>
          <w:cs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3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>6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หน่วยกิต</w:t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2233011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2233012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4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2233250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5A3EBF" w:rsidRPr="0037320E" w:rsidRDefault="0037320E" w:rsidP="00B30EF2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2233325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lastRenderedPageBreak/>
        <w:t>2233326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 Latin American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Latin American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1358"/>
          <w:tab w:val="left" w:pos="1418"/>
          <w:tab w:val="left" w:pos="1560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วิชาเลือก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15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7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225*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วัฒนธรรมสเปน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Culture 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Translation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2233260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Phonetics and Phonology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2233318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Cervantes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Contemporary Spain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2233339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Tourism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2233343</w:t>
      </w:r>
      <w:r w:rsidRPr="0037320E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5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 xml:space="preserve">การศึกษาเฉพาะเรื่องด้านภาษาและวัฒนธรรมสเปน 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Selected Study in Spanish Language and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2233362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II</w:t>
      </w:r>
    </w:p>
    <w:p w:rsidR="00B30EF2" w:rsidRPr="0037320E" w:rsidRDefault="00B30EF2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2233363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Morphology and Syntax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Spanish Art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2233390*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การล่ามภาษาสเปนขั้นพื้นฐาน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Basic Spanish Interpreting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2233409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5A3EBF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Analysis of Spanish Literary Works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สื่อมวลชนสเปน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Media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2233421*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ภาพยนตร์สเปนและลาตินอเมริกา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and Latin American Films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วรรณคดีสเปนยุคทอง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Literature in the Golden Age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19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Nineteenth Century Spanish Literature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20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Twentieth Century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 xml:space="preserve">2233431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Translation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2233439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ภาษาสเปนสำหรับการท่องเที่ยว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for Tourism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Business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Law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2233490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6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การศึกษาอิสระ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(1-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0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Independent Study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2233491</w:t>
      </w:r>
      <w:r w:rsidRPr="0037320E">
        <w:rPr>
          <w:rFonts w:ascii="TH SarabunPSK" w:eastAsia="Angsana New" w:hAnsi="TH SarabunPSK" w:cs="TH SarabunPSK"/>
          <w:sz w:val="28"/>
          <w:lang w:val="de-DE"/>
        </w:rPr>
        <w:t>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ภาษาสเปนเป็นภาษาต่างประเทศ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as a Foreign Language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de-DE"/>
        </w:rPr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1.4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แบบวิชาเอก-โท สำหรับนิสิตผู้มีพื้นฐานภาษาสเปนมาก่อน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 xml:space="preserve">             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51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1358"/>
          <w:tab w:val="left" w:pos="1418"/>
          <w:tab w:val="left" w:pos="1560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7320E">
        <w:rPr>
          <w:rFonts w:ascii="TH SarabunPSK" w:eastAsia="Times New Roman" w:hAnsi="TH SarabunPSK" w:cs="TH SarabunPSK"/>
          <w:sz w:val="28"/>
          <w:cs/>
        </w:rPr>
        <w:tab/>
      </w:r>
      <w:r w:rsidRPr="0037320E">
        <w:rPr>
          <w:rFonts w:ascii="TH SarabunPSK" w:eastAsia="Times New Roman" w:hAnsi="TH SarabunPSK" w:cs="TH SarabunPSK"/>
          <w:sz w:val="28"/>
          <w:cs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27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 xml:space="preserve">  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หน่วยกิต</w:t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2233022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4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lastRenderedPageBreak/>
        <w:t>2233250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2233325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 Latin American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1358"/>
          <w:tab w:val="left" w:pos="1418"/>
          <w:tab w:val="left" w:pos="1560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24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7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225*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วัฒนธรรมสเปน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Culture 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Translation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2233260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Phonetics and Phonology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2233318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Cervantes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Contemporary Spain</w:t>
      </w:r>
    </w:p>
    <w:p w:rsidR="00B30EF2" w:rsidRPr="0037320E" w:rsidRDefault="00B30EF2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2233339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Tourism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2233343</w:t>
      </w:r>
      <w:r w:rsidRPr="0037320E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7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 xml:space="preserve">การศึกษาเฉพาะเรื่องด้านภาษาและวัฒนธรรมสเปน 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Selected Study in Spanish Language and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2233362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2233363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Morphology and Syntax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Spanish Art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5A3EBF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2233390*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การล่ามภาษาสเปนขั้นพื้นฐาน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Basic Spanish Interpreting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2233409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Analysis of Spanish Literary Works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สื่อมวลชนสเปน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Media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2233421*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ภาพยนตร์สเปนและลาตินอเมริกา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and Latin American Films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วรรณคดีสเปนยุคทอง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Literature in the Golden Age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19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Nineteenth Century Spanish Literature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20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Twentieth Century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 xml:space="preserve">2233431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Translation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2233439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ภาษาสเปนสำหรับการท่องเที่ยว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for Tourism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Business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Law</w:t>
      </w:r>
    </w:p>
    <w:p w:rsidR="00B30EF2" w:rsidRPr="0037320E" w:rsidRDefault="00B30EF2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2233490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8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การศึกษาอิสระ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(1-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0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Independent Study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2233491</w:t>
      </w:r>
      <w:r w:rsidRPr="0037320E">
        <w:rPr>
          <w:rFonts w:ascii="TH SarabunPSK" w:eastAsia="Angsana New" w:hAnsi="TH SarabunPSK" w:cs="TH SarabunPSK"/>
          <w:sz w:val="28"/>
          <w:lang w:val="de-DE"/>
        </w:rPr>
        <w:t>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ภาษาสเปนเป็นภาษาต่างประเทศ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5A3EBF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as a Foreign Language</w:t>
      </w:r>
    </w:p>
    <w:p w:rsidR="0037320E" w:rsidRPr="0037320E" w:rsidRDefault="0037320E" w:rsidP="0037320E">
      <w:pPr>
        <w:tabs>
          <w:tab w:val="left" w:pos="426"/>
          <w:tab w:val="left" w:pos="993"/>
        </w:tabs>
        <w:spacing w:after="0" w:line="360" w:lineRule="exact"/>
        <w:ind w:left="993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.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1.</w:t>
      </w:r>
      <w:r w:rsidRPr="0037320E"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>5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วิชาโท</w:t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  <w:t>2</w:t>
      </w:r>
      <w:r w:rsidRPr="0037320E">
        <w:rPr>
          <w:rFonts w:ascii="TH SarabunPSK" w:eastAsia="Angsana New" w:hAnsi="TH SarabunPSK" w:cs="TH SarabunPSK"/>
          <w:b/>
          <w:bCs/>
          <w:sz w:val="28"/>
          <w:lang w:val="es-ES_tradnl"/>
        </w:rPr>
        <w:t>1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lastRenderedPageBreak/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สำหรับนิสิตที่เรียนวิชาเอกสาขาอื่นทั้งในคณะและนอกคณะเลือกเรียนเป็นวิชาโท ให้เรียนรายวิชาต่อไปนี้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วิชาบังคับ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12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2233011</w:t>
      </w:r>
      <w:r w:rsidRPr="0037320E">
        <w:rPr>
          <w:rFonts w:ascii="TH SarabunPSK" w:eastAsia="Angsana New" w:hAnsi="TH SarabunPSK" w:cs="TH SarabunPSK"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2233012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2233022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4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IV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วิชาเลือก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9</w:t>
      </w:r>
      <w:r w:rsidRPr="0037320E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="00A74991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V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2233032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7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2233042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2-3-4</w:t>
      </w:r>
      <w:r w:rsidRPr="0037320E">
        <w:rPr>
          <w:rFonts w:ascii="TH SarabunPSK" w:eastAsia="Angsana New" w:hAnsi="TH SarabunPSK" w:cs="TH SarabunPSK"/>
          <w:sz w:val="28"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VIII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225*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วัฒนธรรมสเปน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Culture 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 xml:space="preserve">Spanish Translation I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2233250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Civilization</w:t>
      </w:r>
    </w:p>
    <w:p w:rsidR="00B30EF2" w:rsidRPr="0037320E" w:rsidRDefault="00B30EF2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2233260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Phonetics and Phonology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2233288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2233318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Cervantes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2233325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A74991" w:rsidRDefault="0037320E" w:rsidP="00B30EF2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2233326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History of  Latin American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2233329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Contemporary Spain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2233339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Tourism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2233343</w:t>
      </w:r>
      <w:r w:rsidRPr="0037320E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9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การศึกษาเฉพาะเรื่องด้านภาษาและวัฒนธรรมสเปน 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5A3EBF" w:rsidRDefault="0037320E" w:rsidP="005A3EBF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</w:rPr>
        <w:t>Selected Study in Spanish Language and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2233362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37320E">
        <w:rPr>
          <w:rFonts w:ascii="TH SarabunPSK" w:eastAsia="Angsana New" w:hAnsi="TH SarabunPSK" w:cs="TH SarabunPSK"/>
          <w:sz w:val="28"/>
          <w:lang w:val="de-DE"/>
        </w:rPr>
        <w:t>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Composition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2233363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Morphology and Syntax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2233371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History of Spanish Art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Latin American Civilization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2233373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Latin American Culture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2233390*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การล่ามภาษาสเปนขั้นพื้นฐาน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Basic Spanish Interpreting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2233409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Analysis of Spanish Literary Works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สื่อมวลชนสเปน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Media</w:t>
      </w:r>
    </w:p>
    <w:p w:rsidR="00B30EF2" w:rsidRPr="0037320E" w:rsidRDefault="00B30EF2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2233421*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ภาพยนตร์สเปนและลาตินอเมริกา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and Latin American Films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วรรณคดีสเปนยุคทอง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Literature in the Golden Age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19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Nineteenth Century Spanish Literature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>20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Twentieth Century Spanish Literature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 xml:space="preserve">2233431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แปลสเปน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Spanish Translation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2233439 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lang w:val="es-ES_tradnl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ภาษาสเปนสำหรับการท่องเที่ยว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  <w:t>Spanish for Tourism II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Business</w:t>
      </w:r>
    </w:p>
    <w:p w:rsidR="0037320E" w:rsidRPr="0037320E" w:rsidRDefault="0037320E" w:rsidP="0037320E">
      <w:pPr>
        <w:tabs>
          <w:tab w:val="left" w:pos="426"/>
          <w:tab w:val="left" w:pos="993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37320E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lang w:val="de-DE"/>
        </w:rPr>
        <w:tab/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 w:rsidRPr="0037320E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for Law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>2233488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2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37320E" w:rsidRPr="0037320E" w:rsidRDefault="0037320E" w:rsidP="005A3EBF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Conversation II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2233490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10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การศึกษาอิสระ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(1-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0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-</w:t>
      </w:r>
      <w:r w:rsidRPr="0037320E">
        <w:rPr>
          <w:rFonts w:ascii="TH SarabunPSK" w:eastAsia="Angsana New" w:hAnsi="TH SarabunPSK" w:cs="TH SarabunPSK" w:hint="cs"/>
          <w:sz w:val="28"/>
          <w:cs/>
          <w:lang w:val="de-DE"/>
        </w:rPr>
        <w:t>8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Independent Study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08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>2233491</w:t>
      </w:r>
      <w:r w:rsidRPr="0037320E">
        <w:rPr>
          <w:rFonts w:ascii="TH SarabunPSK" w:eastAsia="Angsana New" w:hAnsi="TH SarabunPSK" w:cs="TH SarabunPSK"/>
          <w:sz w:val="28"/>
          <w:vertAlign w:val="superscript"/>
          <w:cs/>
          <w:lang w:val="de-DE"/>
        </w:rPr>
        <w:footnoteReference w:customMarkFollows="1" w:id="11"/>
        <w:sym w:font="Symbol" w:char="F02A"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>ภาษาสเปนเป็นภาษาต่างประเทศ</w:t>
      </w: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  <w:t>3 (3-0-6)</w:t>
      </w:r>
    </w:p>
    <w:p w:rsidR="0037320E" w:rsidRPr="0037320E" w:rsidRDefault="0037320E" w:rsidP="0037320E">
      <w:pPr>
        <w:tabs>
          <w:tab w:val="left" w:pos="426"/>
          <w:tab w:val="left" w:pos="1560"/>
          <w:tab w:val="left" w:pos="2410"/>
          <w:tab w:val="left" w:pos="2835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37320E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37320E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37320E">
        <w:rPr>
          <w:rFonts w:ascii="TH SarabunPSK" w:eastAsia="Angsana New" w:hAnsi="TH SarabunPSK" w:cs="TH SarabunPSK"/>
          <w:sz w:val="28"/>
          <w:lang w:val="de-DE"/>
        </w:rPr>
        <w:tab/>
        <w:t>Spanish as a Foreign Language</w:t>
      </w:r>
    </w:p>
    <w:p w:rsidR="0037320E" w:rsidRPr="00B30EF2" w:rsidRDefault="0037320E" w:rsidP="0037320E">
      <w:pPr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37320E" w:rsidRPr="00B30EF2" w:rsidRDefault="0037320E" w:rsidP="0037320E">
      <w:pPr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37320E" w:rsidRPr="00B30EF2" w:rsidRDefault="0037320E" w:rsidP="0037320E">
      <w:pPr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37320E" w:rsidRPr="00B30EF2" w:rsidRDefault="0037320E" w:rsidP="0037320E">
      <w:pPr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FF6EA4" w:rsidRDefault="00FF6EA4">
      <w:pPr>
        <w:rPr>
          <w:lang w:val="de-DE"/>
        </w:rPr>
      </w:pPr>
    </w:p>
    <w:p w:rsidR="00B30EF2" w:rsidRDefault="00B30EF2">
      <w:pPr>
        <w:rPr>
          <w:lang w:val="de-DE"/>
        </w:rPr>
      </w:pPr>
    </w:p>
    <w:p w:rsidR="00B30EF2" w:rsidRDefault="00B30EF2">
      <w:pPr>
        <w:rPr>
          <w:lang w:val="de-DE"/>
        </w:rPr>
      </w:pPr>
    </w:p>
    <w:p w:rsidR="00B30EF2" w:rsidRDefault="00B30EF2">
      <w:pPr>
        <w:rPr>
          <w:lang w:val="de-DE"/>
        </w:rPr>
      </w:pPr>
    </w:p>
    <w:p w:rsidR="00B30EF2" w:rsidRDefault="00B30EF2">
      <w:pPr>
        <w:rPr>
          <w:lang w:val="de-DE"/>
        </w:rPr>
      </w:pPr>
    </w:p>
    <w:p w:rsidR="00B30EF2" w:rsidRDefault="00B30EF2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rFonts w:hint="cs"/>
          <w:lang w:val="de-DE"/>
        </w:rPr>
      </w:pPr>
    </w:p>
    <w:p w:rsidR="000A7B6A" w:rsidRDefault="000A7B6A">
      <w:pPr>
        <w:rPr>
          <w:lang w:val="de-DE"/>
        </w:rPr>
      </w:pPr>
    </w:p>
    <w:p w:rsidR="00B30EF2" w:rsidRPr="00B30EF2" w:rsidRDefault="00B30EF2" w:rsidP="00B30EF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B30EF2" w:rsidRPr="00B30EF2" w:rsidRDefault="00B30EF2" w:rsidP="00B30EF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before="120" w:after="0" w:line="360" w:lineRule="exact"/>
        <w:ind w:left="42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2233011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</w:t>
      </w:r>
      <w:r w:rsidRPr="00B30EF2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(2-3-4)</w:t>
      </w:r>
    </w:p>
    <w:p w:rsidR="00B30EF2" w:rsidRPr="00B30EF2" w:rsidRDefault="00B30EF2" w:rsidP="00B30EF2">
      <w:pPr>
        <w:tabs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ไวยากรณ์สเปนและศัพท์ขั้นพื้นฐาน การฝึกฟัง พูด อ่าน และเขียนประโยคง่ายๆ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SPANISH 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 w:hanging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</w:rPr>
        <w:tab/>
        <w:t xml:space="preserve">Fundamental Spanish grammar and vocabulary; practice in listening, speaking,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 w:hanging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B30EF2">
        <w:rPr>
          <w:rFonts w:ascii="TH SarabunPSK" w:eastAsia="Times New Roman" w:hAnsi="TH SarabunPSK" w:cs="TH SarabunPSK"/>
          <w:sz w:val="28"/>
        </w:rPr>
        <w:t>reading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and writing basic sentences.</w:t>
      </w:r>
      <w:r w:rsidRPr="00B30EF2">
        <w:rPr>
          <w:rFonts w:ascii="TH SarabunPSK" w:eastAsia="Times New Roman" w:hAnsi="TH SarabunPSK" w:cs="TH SarabunPSK"/>
          <w:sz w:val="28"/>
        </w:rPr>
        <w:tab/>
        <w:t xml:space="preserve">         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2233012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  <w:t xml:space="preserve">         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รายวิชาที่ต้องสอบผ่าน 2233011 ภาษาสเปน 1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cs/>
          <w:lang w:val="es-ES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หรือ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360"/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ไวยากรณ์สเปนและการสนทนาโดยใช้ศัพท์ขั้นพื้นฐาน การฝึกฟัง พูด อ่าน </w:t>
      </w:r>
    </w:p>
    <w:p w:rsidR="00B30EF2" w:rsidRPr="00B30EF2" w:rsidRDefault="00B30EF2" w:rsidP="00B30EF2">
      <w:pPr>
        <w:tabs>
          <w:tab w:val="left" w:pos="360"/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และเขียนโดยเน้น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ศัพท์และสำนวนที่ใช้ในชีวิตประจำวัน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 xml:space="preserve">Spanish II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SPANISH II</w:t>
      </w:r>
    </w:p>
    <w:p w:rsidR="00B30EF2" w:rsidRPr="00B30EF2" w:rsidRDefault="00B30EF2" w:rsidP="00B30EF2">
      <w:pPr>
        <w:tabs>
          <w:tab w:val="left" w:pos="1560"/>
          <w:tab w:val="left" w:pos="2410"/>
          <w:tab w:val="left" w:pos="7938"/>
        </w:tabs>
        <w:spacing w:after="0" w:line="360" w:lineRule="exact"/>
        <w:ind w:left="420" w:firstLine="114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(CONDITION: PRER 2233011 SPANISH I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Fundamental Spanish grammar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 xml:space="preserve">and conversation: practice in listening, 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speaking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, reading and writing, with emphasis on vocabulary and expressions 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used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in daily life. 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ab/>
        <w:t xml:space="preserve">          </w:t>
      </w: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</w:rPr>
        <w:tab/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2233021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3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  <w:t xml:space="preserve">         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รายวิชาที่ต้องสอบผ่าน 2233012 ภาษาสเปน 2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cs/>
          <w:lang w:val="es-ES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ไวยากรณ์สเปนและศัพท์ขั้นกลาง การฝึกฟัง พูด อ่าน และเขียน</w:t>
      </w:r>
      <w:r w:rsidR="000A7B6A">
        <w:rPr>
          <w:rFonts w:ascii="TH SarabunPSK" w:eastAsia="Times New Roman" w:hAnsi="TH SarabunPSK" w:cs="TH SarabunPSK"/>
          <w:sz w:val="28"/>
          <w:cs/>
          <w:lang w:val="de-DE"/>
        </w:rPr>
        <w:t>ประโยคที่มีโครงสร้างซับซ้อน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III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SPANISH III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 xml:space="preserve">(CONDITION: PRER 2233012 SPANISH II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Intermediate Spanish grammar and vocabulary; practice in listening, speaking,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reading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and writing complex sentences.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ab/>
        <w:t xml:space="preserve">         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2233022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4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 w:right="-319"/>
        <w:rPr>
          <w:rFonts w:ascii="TH SarabunPSK" w:eastAsia="Angsana New" w:hAnsi="TH SarabunPSK" w:cs="TH SarabunPSK"/>
          <w:sz w:val="28"/>
          <w:cs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  <w:t xml:space="preserve">         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รายวิชาที่ต้องสอบผ่าน 2233021 ภาษาสเปน 3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ไวยากรณ์สเปนและศัพท์ขั้นกลาง การฝึกฟัง พูด อ่าน และเขียน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ประโยคที่มีโครงสร้างซับซ้อน 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โดยเน้นศัพท์และสำนวนที่เกี่ยวเนื่องกับชีวิตความเป็นอยู่และวัฒนธรรมของชาวสเปน</w:t>
      </w:r>
    </w:p>
    <w:p w:rsid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Angsana New" w:hAnsi="TH SarabunPSK" w:cs="TH SarabunPSK" w:hint="cs"/>
          <w:sz w:val="28"/>
          <w:lang w:val="es-ES_tradnl"/>
        </w:rPr>
      </w:pP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และลาตินอเมริกา</w:t>
      </w: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0A7B6A" w:rsidRPr="00B30EF2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Angsana New" w:hAnsi="TH SarabunPSK" w:cs="TH SarabunPSK"/>
          <w:sz w:val="28"/>
          <w:cs/>
          <w:lang w:val="es-ES_tradnl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lastRenderedPageBreak/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IV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SPANISH IV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 xml:space="preserve">(CONDITION: PRER 2233021 SPANISH III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</w:rPr>
        <w:t xml:space="preserve">Intermediate Spanish grammar and vocabulary; practice in listening, speaking,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B30EF2">
        <w:rPr>
          <w:rFonts w:ascii="TH SarabunPSK" w:eastAsia="Times New Roman" w:hAnsi="TH SarabunPSK" w:cs="TH SarabunPSK"/>
          <w:sz w:val="28"/>
        </w:rPr>
        <w:t>reading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and writing complex sentences, with emphasis on vocabulary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B30EF2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expressions concerning Spanish and Latin American life and culture.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6521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2233031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5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  <w:t xml:space="preserve">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รายวิชาที่ต้องสอบผ่าน 2233022 ภาษาสเปน </w:t>
      </w:r>
      <w:r w:rsidRPr="00B30EF2">
        <w:rPr>
          <w:rFonts w:ascii="TH SarabunPSK" w:eastAsia="Angsana New" w:hAnsi="TH SarabunPSK" w:cs="TH SarabunPSK"/>
          <w:sz w:val="28"/>
          <w:lang w:val="es-ES"/>
        </w:rPr>
        <w:t>4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cs/>
          <w:lang w:val="es-ES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ไวยากรณ์สเปนขั้นสูง การฝึกฟัง พูด อ่าน และเขียน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ภาษาสเปนขั้นสูง เน้นโครงสร้างประโยค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และสำนวนที่ใช้ในหนังสือพิมพ์และนิตยสาร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การจับใจความสำคัญ และการแสดงความคิดเห็น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V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  <w:t>SPANISH V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(CONDITION: PRER 2233022 SPANISH IV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Advanced Spanish grammar; practice in advanced listening, speaking, reading and writing, with emphasis on sentence structures and expressions used in newspapers 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magazines; identifying main ideas and expressing opinions.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2233032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6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>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2233031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es-ES"/>
        </w:rPr>
        <w:t>5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ไวยากรณ์สเปนขั้นสูง การฝึกฟัง พูด อ่าน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และเขียนในหัวข้อที่เกี่ยวข้องกับเหตุการณ์ปัจจุบัน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การวิเคราะห์บทอ่าน การแสดงความคิดเห็นในหัวข้อที่กำหนด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VI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  <w:t>SPANISH VI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(CONDITION: PRER 2233031 SPANISH V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Advanced Spanish grammar; practice in listening, speaking, reading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writing, with emphasis on current affairs; analytical reading;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expressing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ideas on assigned topics.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hanging="537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2233041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7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               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2233032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6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ทักษะการฟัง พูด อ่าน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และเขียนภาษาสเปนขั้นสูง เน้นการอภิปรายหัวข้อที่เกี่ยวกับ</w:t>
      </w:r>
    </w:p>
    <w:p w:rsid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กลุ่มประเทศซึ่งใช้ภาษาสเปน</w:t>
      </w:r>
    </w:p>
    <w:p w:rsid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de-DE"/>
        </w:rPr>
      </w:pPr>
    </w:p>
    <w:p w:rsidR="000A7B6A" w:rsidRPr="00B30EF2" w:rsidRDefault="000A7B6A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lastRenderedPageBreak/>
        <w:t>Spanish VII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VII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(CONDITION: PRER 2233032 SPANISH VI 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Advanced skills in Spanish: listening, speaking, reading and writing, with emphasis </w:t>
      </w:r>
    </w:p>
    <w:p w:rsid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on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discussion on topics related to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>Spanish speaking countries.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993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2233042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8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(2-3-4)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                       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2233041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ภาษาสเปน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7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ภาษาสเปนจากสื่อต่าง ๆ เน้นเรื่องเศรษฐกิจ การเมือง และสังคม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การอภิปรายแสดงความคิดเห็น และการเขียนเรียงความ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Spanish VIII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180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VIII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(CONDITION: PRER 2233041 SPANISH VII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</w:rPr>
        <w:t xml:space="preserve">or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Angsana New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Spanish from media with emphasis on economy, politics and society;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discussion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and essay writing.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07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426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2233225</w:t>
      </w:r>
      <w:r w:rsidRPr="00B30EF2">
        <w:rPr>
          <w:rFonts w:ascii="TH SarabunPSK" w:eastAsia="Times New Roman" w:hAnsi="TH SarabunPSK" w:cs="TH SarabunPSK"/>
          <w:sz w:val="28"/>
          <w:vertAlign w:val="superscript"/>
          <w:cs/>
          <w:lang w:val="de-DE"/>
        </w:rPr>
        <w:footnoteReference w:customMarkFollows="1" w:id="12"/>
        <w:sym w:font="Symbol" w:char="F02A"/>
      </w:r>
      <w:r w:rsidRPr="00B30EF2">
        <w:rPr>
          <w:rFonts w:ascii="TH SarabunPSK" w:eastAsia="Times New Roman" w:hAnsi="TH SarabunPSK" w:cs="TH SarabunPSK"/>
          <w:sz w:val="28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วัฒนธรรมสเปน</w:t>
      </w:r>
      <w:r w:rsidRPr="00B30EF2">
        <w:rPr>
          <w:rFonts w:ascii="TH SarabunPSK" w:eastAsia="Times New Roman" w:hAnsi="TH SarabunPSK" w:cs="TH SarabunPSK"/>
          <w:sz w:val="28"/>
        </w:rPr>
        <w:tab/>
        <w:t>3 (3-0-6)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(เงื่อนไขรายวิชา</w:t>
      </w:r>
      <w:r w:rsidRPr="00B30EF2">
        <w:rPr>
          <w:rFonts w:ascii="TH SarabunPSK" w:eastAsia="Times New Roman" w:hAnsi="TH SarabunPSK" w:cs="TH SarabunPSK"/>
          <w:sz w:val="28"/>
        </w:rPr>
        <w:t>: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วัฒนธรรมสเปน ได้แก่ ขนบธรรมเนียมประเพณี ชีวิตความเป็นอยู่ 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firstLine="284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ความคิด ศิลปะ และภาษา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left="1440" w:firstLine="18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Spanish Culture 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left="1440" w:firstLine="18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 CULTURE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left="1440" w:firstLine="18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(CONDITION: </w:t>
      </w:r>
      <w:r w:rsidRPr="00B30EF2">
        <w:rPr>
          <w:rFonts w:ascii="TH SarabunPSK" w:eastAsia="Times New Roman" w:hAnsi="TH SarabunPSK" w:cs="TH SarabunPSK"/>
          <w:caps/>
          <w:sz w:val="28"/>
        </w:rPr>
        <w:t>Consent of Faculty</w:t>
      </w:r>
      <w:r w:rsidRPr="00B30EF2">
        <w:rPr>
          <w:rFonts w:ascii="TH SarabunPSK" w:eastAsia="Times New Roman" w:hAnsi="TH SarabunPSK" w:cs="TH SarabunPSK"/>
          <w:sz w:val="28"/>
        </w:rPr>
        <w:t>)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ind w:left="1440" w:firstLine="180"/>
        <w:rPr>
          <w:rFonts w:ascii="TH SarabunPSK" w:eastAsia="Times New Roman" w:hAnsi="TH SarabunPSK" w:cs="TH SarabunPSK"/>
          <w:b/>
          <w:bCs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Spanish cultures: tradition, ways of life, thoughts, art and languages.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2233229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แปลสเปน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firstLine="3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การฝึกแปลประโยคและข้อความในหัวข้อที่กำหนด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 w:firstLine="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Translation I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 w:firstLine="30"/>
        <w:rPr>
          <w:rFonts w:ascii="TH SarabunPSK" w:eastAsia="Angsana New" w:hAnsi="TH SarabunPSK" w:cs="TH SarabunPSK"/>
          <w:b/>
          <w:bCs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TRANSL I</w:t>
      </w:r>
      <w:r w:rsidRPr="00B30EF2">
        <w:rPr>
          <w:rFonts w:ascii="TH SarabunPSK" w:eastAsia="Angsana New" w:hAnsi="TH SarabunPSK" w:cs="TH SarabunPSK"/>
          <w:sz w:val="28"/>
        </w:rPr>
        <w:tab/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420" w:firstLine="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</w:rPr>
        <w:t xml:space="preserve">Practice in translation of </w:t>
      </w:r>
      <w:r w:rsidRPr="00B30EF2">
        <w:rPr>
          <w:rFonts w:ascii="TH SarabunPSK" w:eastAsia="Angsana New" w:hAnsi="TH SarabunPSK" w:cs="TH SarabunPSK"/>
          <w:sz w:val="28"/>
        </w:rPr>
        <w:t>sentences and passages on selected topics.</w:t>
      </w:r>
    </w:p>
    <w:p w:rsid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 w:hint="cs"/>
          <w:sz w:val="28"/>
        </w:rPr>
      </w:pPr>
    </w:p>
    <w:p w:rsidR="000A7B6A" w:rsidRPr="00B30EF2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lastRenderedPageBreak/>
        <w:t>2233250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อารยธรรมสเปน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right="-188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สภาพภูมิศาสตร์ ประวัติศาสตร์ และอารยธรรมของสเปนตั้งแต่ยุคก่อนประวัติศาสตร์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 w:right="-188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จนถึงศตวรรษที่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19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Spanish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Civilization</w:t>
      </w:r>
      <w:proofErr w:type="spellEnd"/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lang w:val="es-ES"/>
        </w:rPr>
        <w:t>SP CIV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/>
          <w:sz w:val="28"/>
          <w:lang w:val="es-ES"/>
        </w:rPr>
        <w:tab/>
      </w:r>
      <w:r w:rsidRPr="00B30EF2">
        <w:rPr>
          <w:rFonts w:ascii="TH SarabunPSK" w:eastAsia="Angsana New" w:hAnsi="TH SarabunPSK" w:cs="TH SarabunPSK"/>
          <w:sz w:val="28"/>
          <w:lang w:val="es-ES"/>
        </w:rPr>
        <w:tab/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Geography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,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history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and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civilization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of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Spain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from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Prehistoric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period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Angsana New" w:hAnsi="TH SarabunPSK" w:cs="TH SarabunPSK" w:hint="cs"/>
          <w:sz w:val="28"/>
          <w:cs/>
        </w:rPr>
        <w:tab/>
      </w:r>
      <w:r w:rsidRPr="00B30EF2">
        <w:rPr>
          <w:rFonts w:ascii="TH SarabunPSK" w:eastAsia="Angsana New" w:hAnsi="TH SarabunPSK" w:cs="TH SarabunPSK" w:hint="cs"/>
          <w:sz w:val="28"/>
          <w:cs/>
        </w:rPr>
        <w:tab/>
      </w:r>
      <w:proofErr w:type="spellStart"/>
      <w:proofErr w:type="gramStart"/>
      <w:r w:rsidRPr="00B30EF2">
        <w:rPr>
          <w:rFonts w:ascii="TH SarabunPSK" w:eastAsia="Angsana New" w:hAnsi="TH SarabunPSK" w:cs="TH SarabunPSK"/>
          <w:sz w:val="28"/>
          <w:lang w:val="es-ES"/>
        </w:rPr>
        <w:t>to</w:t>
      </w:r>
      <w:proofErr w:type="spellEnd"/>
      <w:proofErr w:type="gramEnd"/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the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19</w:t>
      </w:r>
      <w:r w:rsidRPr="00B30EF2">
        <w:rPr>
          <w:rFonts w:ascii="TH SarabunPSK" w:eastAsia="Angsana New" w:hAnsi="TH SarabunPSK" w:cs="TH SarabunPSK"/>
          <w:sz w:val="28"/>
          <w:vertAlign w:val="superscript"/>
          <w:lang w:val="es-ES"/>
        </w:rPr>
        <w:t>th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"/>
        </w:rPr>
        <w:t>century</w:t>
      </w:r>
      <w:proofErr w:type="spellEnd"/>
      <w:r w:rsidRPr="00B30EF2">
        <w:rPr>
          <w:rFonts w:ascii="TH SarabunPSK" w:eastAsia="Angsana New" w:hAnsi="TH SarabunPSK" w:cs="TH SarabunPSK" w:hint="cs"/>
          <w:sz w:val="28"/>
          <w:cs/>
        </w:rPr>
        <w:t>.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rPr>
          <w:rFonts w:ascii="TH SarabunPSK" w:eastAsia="Angsana New" w:hAnsi="TH SarabunPSK" w:cs="TH SarabunPSK"/>
          <w:sz w:val="28"/>
          <w:lang w:val="es-ES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2233260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สัทศาสตร์และสัทวิทยาสเปน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ระบบเสียงและการออกเสียงภาษาสเปน การถ่ายและอ่านสัทอักษร การฝึกอ่านออกเสียง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โดยเน้นการแก้ปัญหาการออกเสียงของผู้เรียนเป็นรายบุคคล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Phonetics and Phonology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PHONE PHONO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Study of the sound system and pronunciation of Spanish; use of phonetic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alphabet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in transcription; pronunciation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 xml:space="preserve">practice focusing on correcting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an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individual learner’s problems.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2233288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การสนทนาภาษาสเป</w:t>
      </w:r>
      <w:r w:rsidRPr="00B30EF2">
        <w:rPr>
          <w:rFonts w:ascii="TH SarabunPSK" w:eastAsia="Times New Roman" w:hAnsi="TH SarabunPSK" w:cs="TH SarabunPSK"/>
          <w:sz w:val="28"/>
          <w:cs/>
          <w:lang w:val="es-ES"/>
        </w:rPr>
        <w:t>น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ขั้นพื้นฐานโดยใช้โครงสร้างไวยากรณ์ที่ถูกต้อง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และนำเสนอความคิดอย่างมีหลักเกณฑ์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firstLine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Conversation 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firstLine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CONVER I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ab/>
        <w:t xml:space="preserve">Basic Spanish conversation with correct grammatical structures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logical presentation of ideas.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993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ab/>
        <w:t>2233318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เซร์บันเตส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81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ชีวิตและผลงานของมิเกล เด เซร์บันเตส  การวิเคราะห์วรรณกรรมที่มีชื่อเสียงของนักเขียนผู้นี้</w:t>
      </w:r>
    </w:p>
    <w:p w:rsidR="00B30EF2" w:rsidRPr="00B30EF2" w:rsidRDefault="00B30EF2" w:rsidP="00B30EF2">
      <w:pPr>
        <w:tabs>
          <w:tab w:val="left" w:pos="426"/>
          <w:tab w:val="left" w:pos="81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Cervantes</w:t>
      </w:r>
    </w:p>
    <w:p w:rsidR="00B30EF2" w:rsidRPr="00B30EF2" w:rsidRDefault="00B30EF2" w:rsidP="00B30EF2">
      <w:pPr>
        <w:tabs>
          <w:tab w:val="left" w:pos="426"/>
          <w:tab w:val="left" w:pos="81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CERVANTES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</w:rPr>
        <w:tab/>
      </w:r>
      <w:proofErr w:type="gramStart"/>
      <w:r w:rsidRPr="00B30EF2">
        <w:rPr>
          <w:rFonts w:ascii="TH SarabunPSK" w:eastAsia="Times New Roman" w:hAnsi="TH SarabunPSK" w:cs="TH SarabunPSK"/>
          <w:sz w:val="28"/>
        </w:rPr>
        <w:t>Life and works of Miguel de Cervantes; literary analysis of his famous works.</w:t>
      </w:r>
      <w:proofErr w:type="gramEnd"/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2233325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ประวัติความเป็นมาของวรรณคดีสเปนตั้งแต่ยุคกลางจนถึงคริสต์ศตวรรษที่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1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8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 </w:t>
      </w:r>
    </w:p>
    <w:p w:rsidR="00B30EF2" w:rsidRDefault="00B30EF2" w:rsidP="000A7B6A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พัฒนาการด้านรูปแบบ เนื้อหา และความคิด การวิเคราะห์บทคัดสรร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es-ES"/>
        </w:rPr>
      </w:pPr>
      <w:r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History of Spanish Literature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HIST SP LIT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History of Spanish literature from the </w:t>
      </w:r>
      <w:proofErr w:type="gramStart"/>
      <w:r w:rsidRPr="00B30EF2">
        <w:rPr>
          <w:rFonts w:ascii="TH SarabunPSK" w:eastAsia="Times New Roman" w:hAnsi="TH SarabunPSK" w:cs="TH SarabunPSK"/>
          <w:sz w:val="28"/>
        </w:rPr>
        <w:t>Middle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Ages to the 1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8</w:t>
      </w:r>
      <w:proofErr w:type="spellStart"/>
      <w:r w:rsidRPr="00B30EF2">
        <w:rPr>
          <w:rFonts w:ascii="TH SarabunPSK" w:eastAsia="Times New Roman" w:hAnsi="TH SarabunPSK" w:cs="TH SarabunPSK"/>
          <w:sz w:val="28"/>
          <w:vertAlign w:val="superscript"/>
        </w:rPr>
        <w:t>th</w:t>
      </w:r>
      <w:proofErr w:type="spellEnd"/>
      <w:r w:rsidRPr="00B30EF2">
        <w:rPr>
          <w:rFonts w:ascii="TH SarabunPSK" w:eastAsia="Times New Roman" w:hAnsi="TH SarabunPSK" w:cs="TH SarabunPSK"/>
          <w:sz w:val="28"/>
        </w:rPr>
        <w:t xml:space="preserve"> century: </w:t>
      </w:r>
    </w:p>
    <w:p w:rsidR="00B30EF2" w:rsidRPr="00B30EF2" w:rsidRDefault="00B30EF2" w:rsidP="000A7B6A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development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of forms, content and ideas; analysis of selected excerpts.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2233326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ประวัติวรรณคดีลาตินอเมริกา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 xml:space="preserve">3 (3-0-6)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ประวัติความเป็นมาของวรรณคดีลาตินอเมริกา พัฒนาการด้านรูปแบบเนื้อหาและความคิด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วิเคราะห์บทตัดตอนของวรรณคดีที่สำคัญของแต่ละประเทศในแต่ละสมัย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History of Latin American Literature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HIS LAT AM LIT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History of Latin American literature; development of forms, themes, and ideas; 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analysis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of selected excerpts.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2233329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สเปนในโลกปัจจุบัน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ความรู้พื้นฐานเกี่ยวกับประเทศสเปนในปัจจุบันทั้งด้านภูมิศาสตร์ ประวัติศาสตร์ เศรษฐกิจ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สังคม การเมือง วัฒนธรรม และวิถีชีวิต การวิเคราะห์เชิงเปรียบเทียบกับวัฒนธรรมไทย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Contemporary Spain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COMTEMP SP</w:t>
      </w:r>
    </w:p>
    <w:p w:rsidR="00B30EF2" w:rsidRPr="00B30EF2" w:rsidRDefault="00B30EF2" w:rsidP="00B30EF2">
      <w:pPr>
        <w:tabs>
          <w:tab w:val="left" w:pos="426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Basic knowledge about contemporary Spain: geography, history, economy, society, politics, culture, and way of life; comparative analysis with Thai culture.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2233339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ภาษาสเปนสำหรับการท่องเที่ยว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ประวัติศาสตร์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ไทย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ศิลปวัฒนธรรมไทย และสถานที่ท่องเที่ยวสำคัญๆของประเทศไทย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โดยเฉพาะในกรุงเทพมหานคร ความรู้ที่จำเป็นสำหรับการเป็นมัคคุเทศก์ให้นักท่องเที่ยว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ที่ใช้ภาษาสเปน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Spanish for Tourism 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SP TOUR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 I</w:t>
      </w:r>
    </w:p>
    <w:p w:rsidR="00B30EF2" w:rsidRPr="00B30EF2" w:rsidRDefault="00B30EF2" w:rsidP="00B30EF2">
      <w:pPr>
        <w:tabs>
          <w:tab w:val="left" w:pos="426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Thai history, arts and culture as well as major tourist sights in Thailand, </w:t>
      </w:r>
    </w:p>
    <w:p w:rsidR="00B30EF2" w:rsidRPr="00B30EF2" w:rsidRDefault="00B30EF2" w:rsidP="00B30EF2">
      <w:pPr>
        <w:tabs>
          <w:tab w:val="left" w:pos="426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especially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in Bangkok; knowledge needed for being a tour guide </w:t>
      </w:r>
    </w:p>
    <w:p w:rsidR="00B30EF2" w:rsidRPr="00B30EF2" w:rsidRDefault="00B30EF2" w:rsidP="00B30EF2">
      <w:pPr>
        <w:tabs>
          <w:tab w:val="left" w:pos="426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for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Spanish speaking tourists.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230" w:lineRule="auto"/>
        <w:ind w:firstLine="45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1560" w:hanging="1110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2233343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  <w:t>หัวข้อคัดสรรด้านภาษาและวัฒนธรรมสเปน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284"/>
          <w:tab w:val="left" w:pos="1530"/>
          <w:tab w:val="left" w:pos="1985"/>
          <w:tab w:val="left" w:pos="2835"/>
          <w:tab w:val="left" w:pos="4536"/>
          <w:tab w:val="left" w:pos="6663"/>
        </w:tabs>
        <w:spacing w:after="0" w:line="230" w:lineRule="auto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(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B30EF2">
        <w:rPr>
          <w:rFonts w:ascii="TH SarabunPSK" w:eastAsia="Times New Roman" w:hAnsi="TH SarabunPSK" w:cs="TH SarabunPSK"/>
          <w:sz w:val="28"/>
          <w:lang w:val="es-ES"/>
        </w:rPr>
        <w:t xml:space="preserve">: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153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30" w:lineRule="auto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การศึกษาวิเคราะห์ในหัวข้อเฉพาะเรื่องเกี่ยวกับภาษาและวัฒนธรรมสเปน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153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30" w:lineRule="auto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</w:rPr>
        <w:t>Selected Study in Spanish Language and Culture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153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30" w:lineRule="auto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SEL STUD SP LANG</w:t>
      </w:r>
    </w:p>
    <w:p w:rsidR="00B30EF2" w:rsidRPr="00B30EF2" w:rsidRDefault="00B30EF2" w:rsidP="00B30EF2">
      <w:pPr>
        <w:tabs>
          <w:tab w:val="left" w:pos="1530"/>
        </w:tabs>
        <w:spacing w:after="0" w:line="230" w:lineRule="auto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</w:rPr>
        <w:tab/>
      </w:r>
      <w:r w:rsidRPr="00B30EF2">
        <w:rPr>
          <w:rFonts w:ascii="TH SarabunPSK" w:eastAsia="Times New Roman" w:hAnsi="TH SarabunPSK" w:cs="TH SarabunPSK"/>
          <w:sz w:val="28"/>
        </w:rPr>
        <w:t>(CONDITION: CONSENT OF FACULTY)</w:t>
      </w:r>
    </w:p>
    <w:p w:rsidR="00B30EF2" w:rsidRPr="00B30EF2" w:rsidRDefault="00B30EF2" w:rsidP="00B30EF2">
      <w:pPr>
        <w:tabs>
          <w:tab w:val="left" w:pos="284"/>
          <w:tab w:val="left" w:pos="567"/>
          <w:tab w:val="left" w:pos="153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30" w:lineRule="auto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proofErr w:type="gramStart"/>
      <w:r w:rsidRPr="00B30EF2">
        <w:rPr>
          <w:rFonts w:ascii="TH SarabunPSK" w:eastAsia="Angsana New" w:hAnsi="TH SarabunPSK" w:cs="TH SarabunPSK"/>
          <w:sz w:val="28"/>
        </w:rPr>
        <w:t>Analytical study of selected topics in Spanish language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</w:rPr>
        <w:t>and culture.</w:t>
      </w:r>
      <w:proofErr w:type="gramEnd"/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993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ab/>
        <w:t>2233361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1530"/>
          <w:tab w:val="left" w:pos="1560"/>
          <w:tab w:val="left" w:pos="2410"/>
          <w:tab w:val="left" w:pos="7938"/>
        </w:tabs>
        <w:spacing w:after="0" w:line="230" w:lineRule="auto"/>
        <w:ind w:left="153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การฝึกเขียนเรียงความในหัวข้อทั่วไปในชีวิตประจำวัน โดยเน้นการใช้กลวิธีการเขียน</w:t>
      </w:r>
    </w:p>
    <w:p w:rsid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Times New Roman" w:hAnsi="TH SarabunPSK" w:cs="TH SarabunPSK" w:hint="cs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แบบบรรยายโวหาร พรรณนาโวหาร สาธกโวหาร และเทศนาโวหาร</w:t>
      </w:r>
    </w:p>
    <w:p w:rsidR="000A7B6A" w:rsidRDefault="000A7B6A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Times New Roman" w:hAnsi="TH SarabunPSK" w:cs="TH SarabunPSK" w:hint="cs"/>
          <w:sz w:val="28"/>
          <w:lang w:val="es-ES_tradnl"/>
        </w:rPr>
      </w:pPr>
    </w:p>
    <w:p w:rsidR="000A7B6A" w:rsidRPr="00B30EF2" w:rsidRDefault="000A7B6A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cs/>
          <w:lang w:val="es-ES_tradnl"/>
        </w:rPr>
      </w:pP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lastRenderedPageBreak/>
        <w:t>Spanish Composition I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COMPO I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Practice in essay writing on general topics, with emphasis on use of description, 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es-ES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>narration, illustration and argumentation.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230" w:lineRule="auto"/>
        <w:ind w:left="1560"/>
        <w:rPr>
          <w:rFonts w:ascii="TH SarabunPSK" w:eastAsia="Angsana New" w:hAnsi="TH SarabunPSK" w:cs="TH SarabunPSK"/>
          <w:sz w:val="28"/>
          <w:lang w:val="es-ES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230" w:lineRule="auto"/>
        <w:ind w:left="993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2233362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>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2233361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เรียงความสเปน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การฝึกเขียนเรียงความในหัวข้อเฉพาะและเชิงสร้างสรรค์ โดยเน้นการใช้ศัพท์ สำนวน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และโครงสร้างไวยากรณ์ขั้นสูง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Spanish Composition 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it-IT"/>
        </w:rPr>
      </w:pPr>
      <w:r w:rsidRPr="00B30EF2">
        <w:rPr>
          <w:rFonts w:ascii="TH SarabunPSK" w:eastAsia="Angsana New" w:hAnsi="TH SarabunPSK" w:cs="TH SarabunPSK"/>
          <w:sz w:val="28"/>
          <w:lang w:val="it-IT"/>
        </w:rPr>
        <w:t>SP COMPO II</w:t>
      </w:r>
    </w:p>
    <w:p w:rsidR="00B30EF2" w:rsidRPr="00B30EF2" w:rsidRDefault="00B30EF2" w:rsidP="00B30EF2">
      <w:pPr>
        <w:tabs>
          <w:tab w:val="left" w:pos="450"/>
          <w:tab w:val="left" w:pos="1560"/>
          <w:tab w:val="left" w:pos="2410"/>
          <w:tab w:val="left" w:pos="7938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  <w:lang w:val="it-IT"/>
        </w:rPr>
      </w:pPr>
      <w:r w:rsidRPr="00B30EF2">
        <w:rPr>
          <w:rFonts w:ascii="TH SarabunPSK" w:eastAsia="Angsana New" w:hAnsi="TH SarabunPSK" w:cs="TH SarabunPSK"/>
          <w:sz w:val="28"/>
          <w:lang w:val="it-IT"/>
        </w:rPr>
        <w:t>(CONDITION: PRER 2233361 SP COMPO I)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Practice in writing on specific topics and creative writing with emphasis on use of advanced vocabulary, expressions, and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 xml:space="preserve">grammatical structures.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2233363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วิทยาหน่วยคำและวากยสัมพันธ์สเปน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วิเคราะห์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ด้านวิทยาหน่วยคำ การสร้างคำ โครงสร้างประโยค ความสัมพันธ์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และหน้าที่ของหน่วยต่างๆ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ในภาษา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สเปน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620" w:hanging="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Morphology and Syntax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620" w:hanging="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MORPH SYN</w:t>
      </w:r>
    </w:p>
    <w:p w:rsidR="00B30EF2" w:rsidRPr="00B30EF2" w:rsidRDefault="00B30EF2" w:rsidP="00B30EF2">
      <w:pPr>
        <w:tabs>
          <w:tab w:val="left" w:pos="426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Analysis of morphology, word formation, sentence structures, </w:t>
      </w:r>
    </w:p>
    <w:p w:rsidR="00B30EF2" w:rsidRPr="00B30EF2" w:rsidRDefault="00B30EF2" w:rsidP="00B30EF2">
      <w:pPr>
        <w:tabs>
          <w:tab w:val="left" w:pos="426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relations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and functions of linguistic units in the Spanish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>language.</w:t>
      </w:r>
    </w:p>
    <w:p w:rsidR="00B30EF2" w:rsidRPr="00B30EF2" w:rsidRDefault="00B30EF2" w:rsidP="00B30EF2">
      <w:pPr>
        <w:tabs>
          <w:tab w:val="left" w:pos="426"/>
        </w:tabs>
        <w:spacing w:after="0" w:line="360" w:lineRule="exact"/>
        <w:ind w:left="1560"/>
        <w:rPr>
          <w:rFonts w:ascii="TH SarabunPSK" w:eastAsia="Angsana New" w:hAnsi="TH SarabunPSK" w:cs="TH SarabunPSK"/>
          <w:b/>
          <w:bCs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2233371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ประวัติศิลปะสเปน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ประวัติของศิลปะสเปนด้านจิตรกรรม ประติมากรรม และสถาปัตยกรรม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History of Spanish Art</w:t>
      </w:r>
      <w:r w:rsidRPr="00B30EF2">
        <w:rPr>
          <w:rFonts w:ascii="TH SarabunPSK" w:eastAsia="Angsana New" w:hAnsi="TH SarabunPSK" w:cs="TH SarabunPSK"/>
          <w:sz w:val="28"/>
        </w:rPr>
        <w:tab/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HIST SP ART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</w:r>
      <w:r w:rsidRPr="00B30EF2">
        <w:rPr>
          <w:rFonts w:ascii="TH SarabunPSK" w:eastAsia="Angsana New" w:hAnsi="TH SarabunPSK" w:cs="TH SarabunPSK"/>
          <w:sz w:val="28"/>
        </w:rPr>
        <w:tab/>
        <w:t>History of Spanish Art: painting sculpture and architecture.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42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426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2233372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อารยธรรมลาตินอเมริกา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การวิเคราะห์ประวัติศาสตร์และอารยธรรมของกลุ่มประเทศลาตินอเมริกา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เพื่อเข้าใจ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พัฒนาการด้านเศรษฐกิจ การเมืองของประเทศเหล่านั้น ตลอดจนชีวิตความเป็นอยู่</w:t>
      </w:r>
    </w:p>
    <w:p w:rsidR="000A7B6A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และความนึกคิดของผู้คนตั้งแต่สมัยก่อนสเปนเข้าไปปกครองจนถึงปัจจุบัน</w:t>
      </w: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0A7B6A" w:rsidRDefault="000A7B6A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 w:hint="cs"/>
          <w:sz w:val="28"/>
          <w:lang w:val="es-ES_tradnl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lastRenderedPageBreak/>
        <w:t>Latin American Civilization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LAT AM CIV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Analysis of the history and civilization of Latin American countries so as to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understand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the development of the economy and politics in those countries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as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well as the people’s way of living and thinking before the Spanish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3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colonization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until the present time.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6521"/>
          <w:tab w:val="left" w:pos="7938"/>
        </w:tabs>
        <w:spacing w:after="0" w:line="360" w:lineRule="exact"/>
        <w:ind w:left="426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2233373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วัฒนธรรมลาตินอเมริกา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ขนบธรรมเนียมประเพณีชีวิตความเป็นอยู่ ความคิด ศิลปะ และภาษาของประเทศต่าง ๆ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ในกลุ่มลาตินอเมริกา การเปรียบเทียบวัฒนธรรมของแต่ละประเทศ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Latin American Culture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LAT AM CULTURE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543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  <w:t xml:space="preserve">Cultures, ways of life, thoughts, arts and languages of Latin American countries;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543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comparison of their cultures.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  <w:cs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426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de-DE"/>
        </w:rPr>
        <w:t>2233390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การล่ามภาษาสเปนขั้นพื้นฐาน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284"/>
          <w:tab w:val="left" w:pos="1620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(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B30EF2">
        <w:rPr>
          <w:rFonts w:ascii="TH SarabunPSK" w:eastAsia="Times New Roman" w:hAnsi="TH SarabunPSK" w:cs="TH SarabunPSK"/>
          <w:sz w:val="28"/>
          <w:lang w:val="es-ES"/>
        </w:rPr>
        <w:t xml:space="preserve">: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284"/>
          <w:tab w:val="left" w:pos="1620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>ประเภทของการล่าม ปฏิบัติงานล่ามในสถานการณ์ต่างๆ</w:t>
      </w:r>
    </w:p>
    <w:p w:rsidR="00B30EF2" w:rsidRPr="00B30EF2" w:rsidRDefault="00B30EF2" w:rsidP="00B30EF2">
      <w:pPr>
        <w:tabs>
          <w:tab w:val="left" w:pos="284"/>
          <w:tab w:val="left" w:pos="1620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</w:rPr>
        <w:t>Basic Spanish Interpreting</w:t>
      </w:r>
    </w:p>
    <w:p w:rsidR="00B30EF2" w:rsidRPr="00B30EF2" w:rsidRDefault="00B30EF2" w:rsidP="00B30EF2">
      <w:pPr>
        <w:tabs>
          <w:tab w:val="left" w:pos="284"/>
          <w:tab w:val="left" w:pos="1276"/>
          <w:tab w:val="left" w:pos="1620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</w:rPr>
        <w:t xml:space="preserve">BASIC SP INTERPRET  </w:t>
      </w:r>
    </w:p>
    <w:p w:rsidR="00B30EF2" w:rsidRPr="00B30EF2" w:rsidRDefault="00B30EF2" w:rsidP="00B30EF2">
      <w:pPr>
        <w:tabs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cs/>
        </w:rPr>
        <w:tab/>
      </w:r>
      <w:r w:rsidRPr="00B30EF2">
        <w:rPr>
          <w:rFonts w:ascii="TH SarabunPSK" w:eastAsia="Times New Roman" w:hAnsi="TH SarabunPSK" w:cs="TH SarabunPSK"/>
          <w:sz w:val="28"/>
        </w:rPr>
        <w:t>(CONDITION: CONSENT OF FACULTY)</w:t>
      </w:r>
    </w:p>
    <w:p w:rsidR="00B30EF2" w:rsidRPr="00B30EF2" w:rsidRDefault="00B30EF2" w:rsidP="00B30EF2">
      <w:pPr>
        <w:tabs>
          <w:tab w:val="left" w:pos="284"/>
          <w:tab w:val="left" w:pos="1276"/>
          <w:tab w:val="left" w:pos="1620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"/>
        </w:rPr>
        <w:tab/>
      </w:r>
      <w:r w:rsidRPr="00B30EF2">
        <w:rPr>
          <w:rFonts w:ascii="TH SarabunPSK" w:eastAsia="Times New Roman" w:hAnsi="TH SarabunPSK" w:cs="TH SarabunPSK"/>
          <w:sz w:val="28"/>
        </w:rPr>
        <w:t>Interpreting modes; interpreting in different situations.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 w:hanging="543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088"/>
          <w:tab w:val="left" w:pos="7938"/>
        </w:tabs>
        <w:spacing w:after="0" w:line="360" w:lineRule="exact"/>
        <w:ind w:left="426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2233409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การวิเคราะห์วรรณกรรมสเปนที่คัดเลือกแล้ว โดยตระหนักถึงคุณค่าของภาษา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และวรรณคดี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Analysis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of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Spanish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Literary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Works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lang w:val="es-ES_tradnl"/>
        </w:rPr>
        <w:t>ANA SP LIT</w:t>
      </w:r>
    </w:p>
    <w:p w:rsidR="00B30EF2" w:rsidRPr="00B30EF2" w:rsidRDefault="00B30EF2" w:rsidP="00B30EF2">
      <w:pPr>
        <w:tabs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Analysis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of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selected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Spanish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literary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texts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,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with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an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appreciation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</w:p>
    <w:p w:rsidR="00B30EF2" w:rsidRPr="00B30EF2" w:rsidRDefault="00B30EF2" w:rsidP="00B30EF2">
      <w:pPr>
        <w:tabs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es-ES_tradnl"/>
        </w:rPr>
      </w:pPr>
      <w:proofErr w:type="gramStart"/>
      <w:r w:rsidRPr="00B30EF2">
        <w:rPr>
          <w:rFonts w:ascii="TH SarabunPSK" w:eastAsia="Angsana New" w:hAnsi="TH SarabunPSK" w:cs="TH SarabunPSK"/>
          <w:sz w:val="28"/>
          <w:lang w:val="es-ES_tradnl"/>
        </w:rPr>
        <w:t>of</w:t>
      </w:r>
      <w:proofErr w:type="gram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the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Spanish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language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and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literary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</w:t>
      </w:r>
      <w:proofErr w:type="spellStart"/>
      <w:r w:rsidRPr="00B30EF2">
        <w:rPr>
          <w:rFonts w:ascii="TH SarabunPSK" w:eastAsia="Angsana New" w:hAnsi="TH SarabunPSK" w:cs="TH SarabunPSK"/>
          <w:sz w:val="28"/>
          <w:lang w:val="es-ES_tradnl"/>
        </w:rPr>
        <w:t>values</w:t>
      </w:r>
      <w:proofErr w:type="spellEnd"/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.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es-ES_tradnl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088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2233420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สื่อมวลชนสเปน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ข่าวและบทความจากหนังสือพิมพ์และนิตยสารหลากหลายประเภท ประเด็นที่น่าสนใจ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เกี่ยวกับประเทศและวัฒนธรรมสเปนและลาตินอเมริกาผ่านรายการวิทยุและโทรทัศน์ </w:t>
      </w:r>
    </w:p>
    <w:p w:rsid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วิเคราะห์และแสดงความคิดเห็นเกี่ยวกับข้อมูลที่ได้รับจากสื่อ</w:t>
      </w:r>
    </w:p>
    <w:p w:rsid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 w:hint="cs"/>
          <w:sz w:val="28"/>
          <w:lang w:val="de-DE"/>
        </w:rPr>
      </w:pPr>
    </w:p>
    <w:p w:rsidR="000A7B6A" w:rsidRPr="00B30EF2" w:rsidRDefault="000A7B6A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lastRenderedPageBreak/>
        <w:t>Spanish Media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SPANISH MEDIA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News and articles from a variety of newspapers and magazines; interesting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issues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concerning Spain and Latin American countries and their culture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via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radio and television programs; analyzing and expressing ideas on information derived from the media.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</w:p>
    <w:p w:rsidR="00B30EF2" w:rsidRPr="00B30EF2" w:rsidRDefault="00B30EF2" w:rsidP="000A7B6A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2233421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ภาพยนตร์สเปนและลาตินอเมริกา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(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พัฒนาการภาพยนตร์สเปนและลาตินอเมริกาตั้งแต่คริสต์ศตวรรษที่ 20 จนถึงปัจจุบัน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การวิเคราะห์ภาพยนตร์เรื่องเอกของสเปนและลาตินอเมริกา ในบริบทด้านการเมือง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สังคม และวัฒนธรรม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Spanish and Latin American Films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SP LAT AM FILMS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  <w:t>(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CONDITION: CONSENT OF FACULTY)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Development of Spanish and Latin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American films from the twentieth century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to the present; analysis of major films in political</w:t>
      </w:r>
      <w:r w:rsidRPr="00B30EF2">
        <w:rPr>
          <w:rFonts w:ascii="TH SarabunPSK" w:eastAsia="Angsana New" w:hAnsi="TH SarabunPSK" w:cs="TH SarabunPSK"/>
          <w:sz w:val="28"/>
          <w:lang w:val="de-DE"/>
        </w:rPr>
        <w:t>,</w:t>
      </w:r>
      <w:r w:rsidRPr="00B30EF2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lang w:val="de-DE"/>
        </w:rPr>
        <w:t>social and cultural contexts.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Pr="00B30EF2" w:rsidRDefault="00B30EF2" w:rsidP="000A7B6A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088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2233426 </w:t>
      </w:r>
      <w:r w:rsidR="000A7B6A">
        <w:rPr>
          <w:rFonts w:ascii="TH SarabunPSK" w:eastAsia="Times New Roman" w:hAnsi="TH SarabunPSK" w:cs="TH SarabunPSK"/>
          <w:sz w:val="28"/>
          <w:cs/>
          <w:lang w:val="es-ES_tradnl"/>
        </w:rPr>
        <w:tab/>
        <w:t>วรรณคดีสเปนยุคทอง</w:t>
      </w:r>
      <w:r w:rsidR="000A7B6A">
        <w:rPr>
          <w:rFonts w:ascii="TH SarabunPSK" w:eastAsia="Times New Roman" w:hAnsi="TH SarabunPSK" w:cs="TH SarabunPSK" w:hint="cs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วรรณคดีสเปนยุคทอง ลักษณะ เนื้อหา แก่นเรื่อง รูปแบบ การใช้ภาษา และความสำคัญ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วิเคราะห์ตัวบทที่คัดสรร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Spanish Literature in the Golden Age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 LIT GOLD AGE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Spanish Literature in the Golden Age; its characteristics, content, themes, forms, language and importance; analysis of selected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works</w:t>
      </w:r>
      <w:r w:rsidRPr="00B30EF2">
        <w:rPr>
          <w:rFonts w:ascii="TH SarabunPSK" w:eastAsia="Times New Roman" w:hAnsi="TH SarabunPSK" w:cs="TH SarabunPSK"/>
          <w:sz w:val="28"/>
        </w:rPr>
        <w:t>.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ab/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>2233427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19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19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ลักษณะ เนื้อหา แก่นเรื่อง รูปแบบ การใช้ภาษา และ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คุณค่า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การวิเคราะห์ตัวบทที่คัดสรร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firstLine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Nineteenth Century Spanish Literature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firstLine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19C SP LIT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Nineteenth century Spanish Literature; its characteristics, content,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themes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>, forms, language and value; analysis of selected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>works.</w:t>
      </w:r>
      <w:r w:rsidRPr="00B30EF2">
        <w:rPr>
          <w:rFonts w:ascii="TH SarabunPSK" w:eastAsia="Times New Roman" w:hAnsi="TH SarabunPSK" w:cs="TH SarabunPSK"/>
          <w:sz w:val="28"/>
        </w:rPr>
        <w:tab/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>2233428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>20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วรรณคดีสเปนศตวรรษที่ 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>20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ลักษณะ เนื้อหา แก่นเรื่อง รูปแบบ การใช้ภาษา </w:t>
      </w:r>
    </w:p>
    <w:p w:rsid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 w:hint="cs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และ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ความสำคัญ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การวิเคราะห์ตัวบทที่คัดสรร</w:t>
      </w:r>
    </w:p>
    <w:p w:rsidR="000A7B6A" w:rsidRPr="00B30EF2" w:rsidRDefault="000A7B6A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lastRenderedPageBreak/>
        <w:t>Twentieth Century Spanish Literature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firstLine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20C SP LIT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b/>
          <w:bCs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Twentieth century Spanish Literature; its characteristics, content, themes, forms, language and importance; analysis of selected</w:t>
      </w:r>
      <w:r w:rsidRPr="00B30EF2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</w:rPr>
        <w:t>works.</w:t>
      </w:r>
      <w:proofErr w:type="gramEnd"/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b/>
          <w:bCs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993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2233431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แปลสเปน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2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>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</w:t>
      </w:r>
      <w:r w:rsidRPr="00B30EF2">
        <w:rPr>
          <w:rFonts w:ascii="TH SarabunPSK" w:eastAsia="Angsana New" w:hAnsi="TH SarabunPSK" w:cs="TH SarabunPSK"/>
          <w:sz w:val="28"/>
          <w:lang w:val="es-ES"/>
        </w:rPr>
        <w:t>229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แปลสเปน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1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การฝึกแปลตัวบทเฉพาะด้าน ได้แก่ บทความด้านกฎหมาย ธุรกิจ เทคโนโลยี กวีนิพนธ์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Translation 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993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ab/>
        <w:t>SP TRANSL II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(CONDITION: PRER 2233229 SP TRANSL I)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993" w:firstLine="537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Practice in translation of technical texts: law, business,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993" w:firstLine="537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technology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>, literary works.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2233439 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ab/>
        <w:t>ภาษาสเปนสำหรับการท่องเที่ยว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>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</w:t>
      </w:r>
      <w:r w:rsidRPr="00B30EF2">
        <w:rPr>
          <w:rFonts w:ascii="TH SarabunPSK" w:eastAsia="Angsana New" w:hAnsi="TH SarabunPSK" w:cs="TH SarabunPSK"/>
          <w:sz w:val="28"/>
          <w:lang w:val="de-DE"/>
        </w:rPr>
        <w:t>3339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ภาษาสเปนสำหรับการท่องเที่ยว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lang w:val="de-DE"/>
        </w:rPr>
        <w:t>1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ศัพท์และสำนวนต่างๆที่ใช้ในวงการการท่องเที่ยว ระบบการจัดการของ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อุตสาหกรรม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cs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การท่องเที่ยว</w:t>
      </w: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 xml:space="preserve"> โดยเฉพาะการโรงแรม สายการบิน และบริษัทท่องเที่ยว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Spanish for Tourism II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 TOUR II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(CONDITION: PRER 2233339 SP TOURISM I)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Vocabulary and expressions used in tourism industry; management systems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of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tourism business especially hotels, airlines and tourist agencies.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rPr>
          <w:rFonts w:ascii="TH SarabunPSK" w:eastAsia="Times New Roman" w:hAnsi="TH SarabunPSK" w:cs="TH SarabunPSK"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6521"/>
        </w:tabs>
        <w:spacing w:after="0" w:line="360" w:lineRule="exact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</w:rPr>
        <w:tab/>
      </w:r>
      <w:r w:rsidRPr="00B30EF2">
        <w:rPr>
          <w:rFonts w:ascii="TH SarabunPSK" w:eastAsia="Times New Roman" w:hAnsi="TH SarabunPSK" w:cs="TH SarabunPSK"/>
          <w:sz w:val="28"/>
          <w:lang w:val="de-DE"/>
        </w:rPr>
        <w:t>2233450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ab/>
      </w:r>
      <w:r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ภาษาสเปนด้านธุรกิจ</w:t>
      </w:r>
      <w:r>
        <w:rPr>
          <w:rFonts w:ascii="TH SarabunPSK" w:eastAsia="Times New Roman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 xml:space="preserve">ภาษาสเปนด้านธุรกิจ วัจนลีลาและสำนวนต่างๆในภาษาสเปน ความรู้ทั่วไปเกี่ยวกับการค้า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การธนาคาร</w:t>
      </w:r>
      <w:r w:rsidRPr="00B30EF2">
        <w:rPr>
          <w:rFonts w:ascii="TH SarabunPSK" w:eastAsia="Times New Roman" w:hAnsi="TH SarabunPSK" w:cs="TH SarabunPSK"/>
          <w:sz w:val="28"/>
          <w:lang w:val="es-ES_tradnl"/>
        </w:rPr>
        <w:t xml:space="preserve"> </w:t>
      </w: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และธุรกิจนำเข้า-ส่งออก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for Business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>SP BUSI NESS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Spanish for business: Spanish styles and expressions; general knowledge 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about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commerce, banking and import-export business in Spain.</w:t>
      </w:r>
    </w:p>
    <w:p w:rsidR="00B30EF2" w:rsidRPr="00B30EF2" w:rsidRDefault="00B30EF2" w:rsidP="00B30EF2">
      <w:pPr>
        <w:tabs>
          <w:tab w:val="left" w:pos="426"/>
          <w:tab w:val="left" w:pos="1560"/>
        </w:tabs>
        <w:spacing w:after="0" w:line="360" w:lineRule="exact"/>
        <w:ind w:left="1560"/>
        <w:rPr>
          <w:rFonts w:ascii="TH SarabunPSK" w:eastAsia="Angsana New" w:hAnsi="TH SarabunPSK" w:cs="TH SarabunPSK"/>
          <w:b/>
          <w:bCs/>
          <w:sz w:val="28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6521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lang w:val="de-DE"/>
        </w:rPr>
        <w:t>2233460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es-ES_tradnl"/>
        </w:rPr>
        <w:t>ภาษาสเปนด้านกฎหมาย</w:t>
      </w:r>
      <w:r>
        <w:rPr>
          <w:rFonts w:ascii="TH SarabunPSK" w:eastAsia="Times New Roman" w:hAnsi="TH SarabunPSK" w:cs="TH SarabunPSK" w:hint="cs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โครงสร้างรัฐธรรมนูญและ</w:t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ลักษณะกฎหมายของประเทศสเปน รวมถึงศัพท์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และสำนวนต่างๆด้านกฎหมาย โดยเน้นการอ่านเพื่อความเข้าใจ การแปล</w:t>
      </w:r>
      <w:r w:rsidRPr="00B30E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 w:hint="cs"/>
          <w:sz w:val="28"/>
          <w:lang w:val="de-DE"/>
        </w:rPr>
      </w:pP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30EF2">
        <w:rPr>
          <w:rFonts w:ascii="TH SarabunPSK" w:eastAsia="Times New Roman" w:hAnsi="TH SarabunPSK" w:cs="TH SarabunPSK"/>
          <w:sz w:val="28"/>
          <w:cs/>
          <w:lang w:val="de-DE"/>
        </w:rPr>
        <w:t>และการเขียนติดต่อสื่อสาร</w:t>
      </w:r>
    </w:p>
    <w:p w:rsidR="000A7B6A" w:rsidRDefault="000A7B6A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993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Times New Roman" w:hAnsi="TH SarabunPSK" w:cs="TH SarabunPSK"/>
          <w:sz w:val="28"/>
          <w:lang w:val="de-DE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lastRenderedPageBreak/>
        <w:t>Spanish for Law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LAW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Spanish Constitution’s structure and characteristics of Spanish Law,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including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terms and expressions in the juridical context with emphasis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proofErr w:type="gramStart"/>
      <w:r w:rsidRPr="00B30EF2">
        <w:rPr>
          <w:rFonts w:ascii="TH SarabunPSK" w:eastAsia="Angsana New" w:hAnsi="TH SarabunPSK" w:cs="TH SarabunPSK"/>
          <w:sz w:val="28"/>
        </w:rPr>
        <w:t>on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reading comprehension, translation and writing.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16"/>
          <w:szCs w:val="16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230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lang w:val="de-DE"/>
        </w:rPr>
        <w:t>2233488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 2</w:t>
      </w:r>
      <w:r w:rsidRPr="00B30EF2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B30EF2" w:rsidRPr="00B30EF2" w:rsidRDefault="00B30EF2" w:rsidP="00B30EF2">
      <w:pPr>
        <w:tabs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Angsana New" w:hAnsi="TH SarabunPSK" w:cs="TH SarabunPSK"/>
          <w:sz w:val="28"/>
          <w:cs/>
          <w:lang w:val="es-ES"/>
        </w:rPr>
        <w:t>(เงื่อนไขรายวิชา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de-DE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รายวิชาที่ต้องสอบผ่าน 2233</w:t>
      </w:r>
      <w:r w:rsidRPr="00B30EF2">
        <w:rPr>
          <w:rFonts w:ascii="TH SarabunPSK" w:eastAsia="Angsana New" w:hAnsi="TH SarabunPSK" w:cs="TH SarabunPSK"/>
          <w:sz w:val="28"/>
          <w:lang w:val="es-ES"/>
        </w:rPr>
        <w:t>2</w:t>
      </w:r>
      <w:r w:rsidRPr="00B30EF2">
        <w:rPr>
          <w:rFonts w:ascii="TH SarabunPSK" w:eastAsia="Angsana New" w:hAnsi="TH SarabunPSK" w:cs="TH SarabunPSK"/>
          <w:sz w:val="28"/>
          <w:lang w:val="de-DE"/>
        </w:rPr>
        <w:t>88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สนทนาภาษาสเปน</w:t>
      </w:r>
      <w:r w:rsidRPr="00B30EF2">
        <w:rPr>
          <w:rFonts w:ascii="TH SarabunPSK" w:eastAsia="Angsana New" w:hAnsi="TH SarabunPSK" w:cs="TH SarabunPSK"/>
          <w:sz w:val="28"/>
          <w:lang w:val="es-ES"/>
        </w:rPr>
        <w:t xml:space="preserve"> 1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)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  <w:lang w:val="es-ES_tradnl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การสนทนา แสดงความคิดเห็น และอภิปรายในหัวข้อที่หลากหลายโดยใช้โครงสร้าง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  <w:lang w:val="de-DE"/>
        </w:rPr>
      </w:pPr>
      <w:r w:rsidRPr="00B30EF2">
        <w:rPr>
          <w:rFonts w:ascii="TH SarabunPSK" w:eastAsia="Times New Roman" w:hAnsi="TH SarabunPSK" w:cs="TH SarabunPSK"/>
          <w:sz w:val="28"/>
          <w:cs/>
          <w:lang w:val="es-ES_tradnl"/>
        </w:rPr>
        <w:t>ไวยากรณ์ภาษาสเปนที่ถูกต้อง และเรียบเรียงความคิดเห็นอย่างมีหลักเกณฑ์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Spanish Conversation II</w:t>
      </w:r>
    </w:p>
    <w:p w:rsidR="00B30EF2" w:rsidRPr="00B30EF2" w:rsidRDefault="00B30EF2" w:rsidP="00B30EF2">
      <w:pPr>
        <w:tabs>
          <w:tab w:val="left" w:pos="426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>SP CONVER II</w:t>
      </w:r>
    </w:p>
    <w:p w:rsidR="00B30EF2" w:rsidRPr="00B30EF2" w:rsidRDefault="00B30EF2" w:rsidP="00B30EF2">
      <w:pPr>
        <w:tabs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(CONDITION: PRER </w:t>
      </w:r>
      <w:r w:rsidRPr="00B30EF2">
        <w:rPr>
          <w:rFonts w:ascii="TH SarabunPSK" w:eastAsia="Angsana New" w:hAnsi="TH SarabunPSK" w:cs="TH SarabunPSK"/>
          <w:sz w:val="28"/>
          <w:cs/>
          <w:lang w:val="es-ES"/>
        </w:rPr>
        <w:t>2233</w:t>
      </w:r>
      <w:r w:rsidRPr="00B30EF2">
        <w:rPr>
          <w:rFonts w:ascii="TH SarabunPSK" w:eastAsia="Angsana New" w:hAnsi="TH SarabunPSK" w:cs="TH SarabunPSK"/>
          <w:sz w:val="28"/>
        </w:rPr>
        <w:t>288 SP CONVER I)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r w:rsidRPr="00B30EF2">
        <w:rPr>
          <w:rFonts w:ascii="TH SarabunPSK" w:eastAsia="Times New Roman" w:hAnsi="TH SarabunPSK" w:cs="TH SarabunPSK"/>
          <w:sz w:val="28"/>
        </w:rPr>
        <w:t xml:space="preserve">Conversation, opinion expression and discussion in Spanish with 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28"/>
        </w:rPr>
      </w:pPr>
      <w:proofErr w:type="gramStart"/>
      <w:r w:rsidRPr="00B30EF2">
        <w:rPr>
          <w:rFonts w:ascii="TH SarabunPSK" w:eastAsia="Times New Roman" w:hAnsi="TH SarabunPSK" w:cs="TH SarabunPSK"/>
          <w:sz w:val="28"/>
        </w:rPr>
        <w:t>correct</w:t>
      </w:r>
      <w:proofErr w:type="gramEnd"/>
      <w:r w:rsidRPr="00B30EF2">
        <w:rPr>
          <w:rFonts w:ascii="TH SarabunPSK" w:eastAsia="Times New Roman" w:hAnsi="TH SarabunPSK" w:cs="TH SarabunPSK"/>
          <w:sz w:val="28"/>
        </w:rPr>
        <w:t xml:space="preserve"> grammatical structures and logical presentation of ideas.</w:t>
      </w:r>
    </w:p>
    <w:p w:rsidR="00B30EF2" w:rsidRPr="00B30EF2" w:rsidRDefault="00B30EF2" w:rsidP="00B30EF2">
      <w:pPr>
        <w:tabs>
          <w:tab w:val="left" w:pos="426"/>
          <w:tab w:val="left" w:pos="993"/>
          <w:tab w:val="left" w:pos="2410"/>
          <w:tab w:val="left" w:pos="7938"/>
        </w:tabs>
        <w:spacing w:after="0" w:line="360" w:lineRule="exact"/>
        <w:ind w:left="1560"/>
        <w:rPr>
          <w:rFonts w:ascii="TH SarabunPSK" w:eastAsia="Times New Roman" w:hAnsi="TH SarabunPSK" w:cs="TH SarabunPSK"/>
          <w:sz w:val="16"/>
          <w:szCs w:val="16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230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2233490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การศึกษาค้นคว้าอิสระ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3 (1-0-8)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es-ES_tradnl"/>
        </w:rPr>
        <w:t>(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การค้นคว้าและเสนอผลงานในหัวข้อที่เกี่ยวกับภาษา วรรณคดี หรือวัฒนธรรมสเปน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ตามความสนใจของแต่ละบุคคล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</w:rPr>
        <w:t>Independent Study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</w:rPr>
        <w:t>INDEP STUDY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</w:rPr>
        <w:t xml:space="preserve"> </w:t>
      </w:r>
      <w:r w:rsidRPr="00B30EF2">
        <w:rPr>
          <w:rFonts w:ascii="TH SarabunPSK" w:eastAsia="Angsana New" w:hAnsi="TH SarabunPSK" w:cs="TH SarabunPSK"/>
          <w:sz w:val="28"/>
        </w:rPr>
        <w:tab/>
        <w:t>(CONDITION: CONSENT OF FACULTY)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</w:rPr>
        <w:t xml:space="preserve">Research and presentation of one or more topics of special interest 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 w:hint="cs"/>
          <w:sz w:val="28"/>
          <w:cs/>
        </w:rPr>
        <w:tab/>
      </w:r>
      <w:proofErr w:type="gramStart"/>
      <w:r w:rsidRPr="00B30EF2">
        <w:rPr>
          <w:rFonts w:ascii="TH SarabunPSK" w:eastAsia="Angsana New" w:hAnsi="TH SarabunPSK" w:cs="TH SarabunPSK"/>
          <w:sz w:val="28"/>
        </w:rPr>
        <w:t>in</w:t>
      </w:r>
      <w:proofErr w:type="gramEnd"/>
      <w:r w:rsidRPr="00B30EF2">
        <w:rPr>
          <w:rFonts w:ascii="TH SarabunPSK" w:eastAsia="Angsana New" w:hAnsi="TH SarabunPSK" w:cs="TH SarabunPSK"/>
          <w:sz w:val="28"/>
        </w:rPr>
        <w:t xml:space="preserve"> the Spanish language, literature or culture.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rPr>
          <w:rFonts w:ascii="TH SarabunPSK" w:eastAsia="Angsana New" w:hAnsi="TH SarabunPSK" w:cs="TH SarabunPSK"/>
          <w:sz w:val="16"/>
          <w:szCs w:val="16"/>
        </w:rPr>
      </w:pP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230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2233491</w:t>
      </w:r>
      <w:r w:rsidRPr="00B30EF2">
        <w:rPr>
          <w:rFonts w:ascii="TH SarabunPSK" w:eastAsia="Angsana New" w:hAnsi="TH SarabunPSK" w:cs="TH SarabunPSK"/>
          <w:sz w:val="28"/>
          <w:vertAlign w:val="superscript"/>
          <w:cs/>
          <w:lang w:val="es-ES_tradnl"/>
        </w:rPr>
        <w:footnoteReference w:customMarkFollows="1" w:id="13"/>
        <w:sym w:font="Symbol" w:char="F02A"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ภาษาสเปนเป็นภาษาต่างประเทศ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3 (3-0-6)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lang w:val="es-ES_tradnl"/>
        </w:rPr>
        <w:t>(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เงื่อนไขรายวิชา</w:t>
      </w:r>
      <w:r w:rsidRPr="00B30EF2">
        <w:rPr>
          <w:rFonts w:ascii="TH SarabunPSK" w:eastAsia="Angsana New" w:hAnsi="TH SarabunPSK" w:cs="TH SarabunPSK"/>
          <w:sz w:val="28"/>
          <w:lang w:val="es-ES_tradnl"/>
        </w:rPr>
        <w:t xml:space="preserve">: 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รายวิชาที่คณะอนุญาตให้เรียน)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  <w:t>ภาษาศาสตร์สเปนประยุกต์ในการเรียนการสอนภาษา การวิเคราะห์และแก้ปัญหา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การเรียนภาษาสเปนของผู้เรียนชาวไทย การปรับใช้วิธีการสอนภาษาต่างประเทศ</w:t>
      </w:r>
    </w:p>
    <w:p w:rsidR="00B30EF2" w:rsidRPr="00B30EF2" w:rsidRDefault="00B30EF2" w:rsidP="000A7B6A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lang w:val="es-ES_tradnl"/>
        </w:rPr>
      </w:pPr>
      <w:r w:rsidRPr="00B30EF2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>แบบต่าง ๆ กับการสอนภาษาสเปนแก่ผู้เรียนชาวไทย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</w:rPr>
        <w:t>Spanish as a Foreign Language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B30EF2">
        <w:rPr>
          <w:rFonts w:ascii="TH SarabunPSK" w:eastAsia="Angsana New" w:hAnsi="TH SarabunPSK" w:cs="TH SarabunPSK"/>
          <w:sz w:val="28"/>
        </w:rPr>
        <w:tab/>
        <w:t>SPANISH FOR LANG</w:t>
      </w:r>
    </w:p>
    <w:p w:rsidR="00B30EF2" w:rsidRPr="00B30EF2" w:rsidRDefault="00B30EF2" w:rsidP="00B30EF2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B30EF2">
        <w:rPr>
          <w:rFonts w:ascii="TH SarabunPSK" w:eastAsia="Angsana New" w:hAnsi="TH SarabunPSK" w:cs="TH SarabunPSK"/>
          <w:sz w:val="28"/>
        </w:rPr>
        <w:t>(CONDITION: CONSENT OF FACULTY)</w:t>
      </w:r>
    </w:p>
    <w:p w:rsidR="00B30EF2" w:rsidRPr="000A7B6A" w:rsidRDefault="00B30EF2" w:rsidP="000A7B6A">
      <w:pPr>
        <w:tabs>
          <w:tab w:val="left" w:pos="426"/>
          <w:tab w:val="left" w:pos="1560"/>
          <w:tab w:val="left" w:pos="2410"/>
          <w:tab w:val="left" w:pos="7938"/>
        </w:tabs>
        <w:spacing w:after="0" w:line="360" w:lineRule="exact"/>
        <w:ind w:left="1560" w:hanging="1110"/>
        <w:rPr>
          <w:rFonts w:ascii="TH SarabunPSK" w:eastAsia="Angsana New" w:hAnsi="TH SarabunPSK" w:cs="TH SarabunPSK"/>
          <w:sz w:val="28"/>
        </w:rPr>
      </w:pP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ab/>
      </w:r>
      <w:proofErr w:type="gramStart"/>
      <w:r w:rsidRPr="00B30EF2">
        <w:rPr>
          <w:rFonts w:ascii="TH SarabunPSK" w:eastAsia="Angsana New" w:hAnsi="TH SarabunPSK" w:cs="TH SarabunPSK"/>
          <w:sz w:val="28"/>
        </w:rPr>
        <w:t>Applied Spanish linguistics in language learning and teaching; analyzing and solving Thai learners’ problems in Spanish learning; applying various foreign language</w:t>
      </w:r>
      <w:r w:rsidRPr="00B30EF2">
        <w:rPr>
          <w:rFonts w:ascii="TH SarabunPSK" w:eastAsia="Angsana New" w:hAnsi="TH SarabunPSK" w:cs="TH SarabunPSK"/>
          <w:sz w:val="28"/>
          <w:cs/>
          <w:lang w:val="es-ES_tradnl"/>
        </w:rPr>
        <w:t xml:space="preserve"> </w:t>
      </w:r>
      <w:r w:rsidRPr="00B30EF2">
        <w:rPr>
          <w:rFonts w:ascii="TH SarabunPSK" w:eastAsia="Angsana New" w:hAnsi="TH SarabunPSK" w:cs="TH SarabunPSK"/>
          <w:sz w:val="28"/>
        </w:rPr>
        <w:t>teaching methods to Spanish teaching for Thai learners.</w:t>
      </w:r>
      <w:bookmarkStart w:id="0" w:name="_GoBack"/>
      <w:bookmarkEnd w:id="0"/>
      <w:proofErr w:type="gramEnd"/>
    </w:p>
    <w:sectPr w:rsidR="00B30EF2" w:rsidRPr="000A7B6A" w:rsidSect="000A7B6A">
      <w:headerReference w:type="default" r:id="rId9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39" w:rsidRDefault="00D45539" w:rsidP="0037320E">
      <w:pPr>
        <w:spacing w:after="0" w:line="240" w:lineRule="auto"/>
      </w:pPr>
      <w:r>
        <w:separator/>
      </w:r>
    </w:p>
  </w:endnote>
  <w:endnote w:type="continuationSeparator" w:id="0">
    <w:p w:rsidR="00D45539" w:rsidRDefault="00D45539" w:rsidP="0037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39" w:rsidRDefault="00D45539" w:rsidP="0037320E">
      <w:pPr>
        <w:spacing w:after="0" w:line="240" w:lineRule="auto"/>
      </w:pPr>
      <w:r>
        <w:separator/>
      </w:r>
    </w:p>
  </w:footnote>
  <w:footnote w:type="continuationSeparator" w:id="0">
    <w:p w:rsidR="00D45539" w:rsidRDefault="00D45539" w:rsidP="0037320E">
      <w:pPr>
        <w:spacing w:after="0" w:line="240" w:lineRule="auto"/>
      </w:pPr>
      <w:r>
        <w:continuationSeparator/>
      </w:r>
    </w:p>
  </w:footnote>
  <w:footnote w:id="1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</w:footnote>
  <w:footnote w:id="2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3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</w:footnote>
  <w:footnote w:id="4">
    <w:p w:rsidR="0037320E" w:rsidRDefault="0037320E" w:rsidP="0037320E">
      <w:pPr>
        <w:pStyle w:val="FootnoteText"/>
        <w:rPr>
          <w:cs/>
        </w:rPr>
      </w:pPr>
      <w:r w:rsidRPr="00E565ED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5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</w:footnote>
  <w:footnote w:id="6">
    <w:p w:rsidR="0037320E" w:rsidRDefault="0037320E" w:rsidP="0037320E">
      <w:pPr>
        <w:pStyle w:val="FootnoteText"/>
        <w:rPr>
          <w:cs/>
        </w:rPr>
      </w:pPr>
      <w:r w:rsidRPr="00E565ED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7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</w:footnote>
  <w:footnote w:id="8">
    <w:p w:rsidR="0037320E" w:rsidRDefault="0037320E" w:rsidP="0037320E">
      <w:pPr>
        <w:pStyle w:val="FootnoteText"/>
        <w:rPr>
          <w:cs/>
        </w:rPr>
      </w:pPr>
      <w:r w:rsidRPr="00E565ED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9">
    <w:p w:rsidR="0037320E" w:rsidRDefault="0037320E" w:rsidP="0037320E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</w:footnote>
  <w:footnote w:id="10">
    <w:p w:rsidR="0037320E" w:rsidRDefault="0037320E" w:rsidP="0037320E">
      <w:pPr>
        <w:pStyle w:val="FootnoteText"/>
        <w:rPr>
          <w:cs/>
        </w:rPr>
      </w:pPr>
      <w:r w:rsidRPr="00E565ED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11">
    <w:p w:rsidR="0037320E" w:rsidRDefault="0037320E" w:rsidP="0037320E">
      <w:pPr>
        <w:pStyle w:val="FootnoteText"/>
        <w:rPr>
          <w:cs/>
        </w:rPr>
      </w:pPr>
    </w:p>
  </w:footnote>
  <w:footnote w:id="12">
    <w:p w:rsidR="00B30EF2" w:rsidRDefault="00B30EF2" w:rsidP="00B30EF2">
      <w:pPr>
        <w:pStyle w:val="FootnoteText"/>
        <w:rPr>
          <w:cs/>
        </w:rPr>
      </w:pPr>
      <w:r w:rsidRPr="004D5345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cs/>
        </w:rPr>
        <w:t xml:space="preserve">รายวิชาเปิดใหม่ </w:t>
      </w:r>
    </w:p>
    <w:p w:rsidR="00B30EF2" w:rsidRDefault="00B30EF2" w:rsidP="00B30EF2">
      <w:pPr>
        <w:pStyle w:val="FootnoteText"/>
        <w:rPr>
          <w:cs/>
        </w:rPr>
      </w:pPr>
    </w:p>
  </w:footnote>
  <w:footnote w:id="13">
    <w:p w:rsidR="00B30EF2" w:rsidRPr="00671801" w:rsidRDefault="00B30EF2" w:rsidP="00B30EF2">
      <w:pPr>
        <w:pStyle w:val="FootnoteText"/>
        <w:rPr>
          <w:sz w:val="24"/>
          <w:szCs w:val="24"/>
          <w:cs/>
        </w:rPr>
      </w:pPr>
      <w:r w:rsidRPr="00671801">
        <w:rPr>
          <w:rStyle w:val="FootnoteReference"/>
          <w:sz w:val="24"/>
          <w:szCs w:val="24"/>
        </w:rPr>
        <w:sym w:font="Symbol" w:char="F02A"/>
      </w:r>
      <w:r w:rsidRPr="00671801">
        <w:rPr>
          <w:sz w:val="24"/>
          <w:szCs w:val="24"/>
        </w:rPr>
        <w:t xml:space="preserve"> </w:t>
      </w:r>
      <w:r>
        <w:rPr>
          <w:rFonts w:hint="cs"/>
          <w:cs/>
        </w:rPr>
        <w:t>รายวิชาเปิดใหม่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1051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9C17A3" w:rsidRPr="009C17A3" w:rsidRDefault="009C17A3">
        <w:pPr>
          <w:pStyle w:val="Header"/>
          <w:jc w:val="right"/>
          <w:rPr>
            <w:rFonts w:ascii="TH SarabunPSK" w:hAnsi="TH SarabunPSK" w:cs="TH SarabunPSK"/>
          </w:rPr>
        </w:pPr>
        <w:r w:rsidRPr="009C17A3">
          <w:rPr>
            <w:rFonts w:ascii="TH SarabunPSK" w:hAnsi="TH SarabunPSK" w:cs="TH SarabunPSK"/>
          </w:rPr>
          <w:fldChar w:fldCharType="begin"/>
        </w:r>
        <w:r w:rsidRPr="009C17A3">
          <w:rPr>
            <w:rFonts w:ascii="TH SarabunPSK" w:hAnsi="TH SarabunPSK" w:cs="TH SarabunPSK"/>
          </w:rPr>
          <w:instrText xml:space="preserve"> PAGE   \* MERGEFORMAT </w:instrText>
        </w:r>
        <w:r w:rsidRPr="009C17A3">
          <w:rPr>
            <w:rFonts w:ascii="TH SarabunPSK" w:hAnsi="TH SarabunPSK" w:cs="TH SarabunPSK"/>
          </w:rPr>
          <w:fldChar w:fldCharType="separate"/>
        </w:r>
        <w:r w:rsidR="000A7B6A">
          <w:rPr>
            <w:rFonts w:ascii="TH SarabunPSK" w:hAnsi="TH SarabunPSK" w:cs="TH SarabunPSK"/>
            <w:noProof/>
          </w:rPr>
          <w:t>23</w:t>
        </w:r>
        <w:r w:rsidRPr="009C17A3">
          <w:rPr>
            <w:rFonts w:ascii="TH SarabunPSK" w:hAnsi="TH SarabunPSK" w:cs="TH SarabunPSK"/>
            <w:noProof/>
          </w:rPr>
          <w:fldChar w:fldCharType="end"/>
        </w:r>
      </w:p>
    </w:sdtContent>
  </w:sdt>
  <w:p w:rsidR="005A3EBF" w:rsidRDefault="005A3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0E"/>
    <w:rsid w:val="000A7B6A"/>
    <w:rsid w:val="002A2FCE"/>
    <w:rsid w:val="0037320E"/>
    <w:rsid w:val="005A3EBF"/>
    <w:rsid w:val="008670E1"/>
    <w:rsid w:val="009C17A3"/>
    <w:rsid w:val="00A74991"/>
    <w:rsid w:val="00B30EF2"/>
    <w:rsid w:val="00C21909"/>
    <w:rsid w:val="00D45539"/>
    <w:rsid w:val="00DE233B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320E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7320E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7320E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7320E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7320E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7320E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7320E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7320E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7320E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7320E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7320E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7320E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7320E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7320E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7320E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7320E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7320E"/>
  </w:style>
  <w:style w:type="table" w:styleId="TableGrid">
    <w:name w:val="Table Grid"/>
    <w:basedOn w:val="TableNormal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20E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7320E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7320E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7320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7320E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7320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7320E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7320E"/>
    <w:rPr>
      <w:color w:val="0000FF"/>
      <w:u w:val="single"/>
    </w:rPr>
  </w:style>
  <w:style w:type="character" w:styleId="FollowedHyperlink">
    <w:name w:val="FollowedHyperlink"/>
    <w:rsid w:val="0037320E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7320E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7320E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7320E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320E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7320E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7320E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7320E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7320E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7320E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7320E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7320E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7320E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7320E"/>
  </w:style>
  <w:style w:type="paragraph" w:styleId="Subtitle">
    <w:name w:val="Subtitle"/>
    <w:basedOn w:val="Normal"/>
    <w:link w:val="SubtitleChar"/>
    <w:qFormat/>
    <w:rsid w:val="0037320E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7320E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7320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7320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7320E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7320E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7320E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7320E"/>
  </w:style>
  <w:style w:type="character" w:styleId="Strong">
    <w:name w:val="Strong"/>
    <w:qFormat/>
    <w:rsid w:val="0037320E"/>
    <w:rPr>
      <w:b/>
      <w:bCs/>
    </w:rPr>
  </w:style>
  <w:style w:type="character" w:styleId="Emphasis">
    <w:name w:val="Emphasis"/>
    <w:qFormat/>
    <w:rsid w:val="0037320E"/>
    <w:rPr>
      <w:i/>
      <w:iCs/>
    </w:rPr>
  </w:style>
  <w:style w:type="character" w:customStyle="1" w:styleId="CharChar1">
    <w:name w:val="Char Char1"/>
    <w:rsid w:val="0037320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7320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732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7320E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7320E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7320E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7320E"/>
  </w:style>
  <w:style w:type="character" w:styleId="EndnoteReference">
    <w:name w:val="endnote reference"/>
    <w:rsid w:val="0037320E"/>
    <w:rPr>
      <w:vertAlign w:val="superscript"/>
    </w:rPr>
  </w:style>
  <w:style w:type="character" w:customStyle="1" w:styleId="CharChar">
    <w:name w:val="Char Char"/>
    <w:locked/>
    <w:rsid w:val="0037320E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7320E"/>
  </w:style>
  <w:style w:type="table" w:customStyle="1" w:styleId="TableGrid1">
    <w:name w:val="Table Grid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7320E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7320E"/>
  </w:style>
  <w:style w:type="table" w:customStyle="1" w:styleId="TableGrid2">
    <w:name w:val="Table Grid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7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7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7320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7320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7320E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7320E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732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7320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7320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7320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7320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7320E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7320E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7320E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7320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7320E"/>
  </w:style>
  <w:style w:type="table" w:customStyle="1" w:styleId="TableGrid3">
    <w:name w:val="Table Grid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7320E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7320E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7320E"/>
  </w:style>
  <w:style w:type="table" w:customStyle="1" w:styleId="TableGrid4">
    <w:name w:val="Table Grid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7320E"/>
  </w:style>
  <w:style w:type="character" w:customStyle="1" w:styleId="CharChar11">
    <w:name w:val="Char Char11"/>
    <w:rsid w:val="0037320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7320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7320E"/>
  </w:style>
  <w:style w:type="table" w:customStyle="1" w:styleId="TableGrid6">
    <w:name w:val="Table Grid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7320E"/>
  </w:style>
  <w:style w:type="table" w:customStyle="1" w:styleId="TableGrid7">
    <w:name w:val="Table Grid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7320E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7320E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7320E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7320E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73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20E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7320E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7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20E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7320E"/>
  </w:style>
  <w:style w:type="table" w:customStyle="1" w:styleId="TableGrid8">
    <w:name w:val="Table Grid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7320E"/>
  </w:style>
  <w:style w:type="numbering" w:customStyle="1" w:styleId="NoList9">
    <w:name w:val="No List9"/>
    <w:next w:val="NoList"/>
    <w:semiHidden/>
    <w:rsid w:val="0037320E"/>
  </w:style>
  <w:style w:type="table" w:customStyle="1" w:styleId="TableGrid9">
    <w:name w:val="Table Grid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7320E"/>
  </w:style>
  <w:style w:type="character" w:customStyle="1" w:styleId="apple-style-span">
    <w:name w:val="apple-style-span"/>
    <w:rsid w:val="0037320E"/>
  </w:style>
  <w:style w:type="character" w:customStyle="1" w:styleId="apple-converted-space">
    <w:name w:val="apple-converted-space"/>
    <w:rsid w:val="0037320E"/>
  </w:style>
  <w:style w:type="character" w:customStyle="1" w:styleId="hpsalt-edited">
    <w:name w:val="hps alt-edited"/>
    <w:rsid w:val="0037320E"/>
  </w:style>
  <w:style w:type="paragraph" w:customStyle="1" w:styleId="ListParagraph1">
    <w:name w:val="List Paragraph1"/>
    <w:basedOn w:val="Normal"/>
    <w:qFormat/>
    <w:rsid w:val="0037320E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7320E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7320E"/>
    <w:rPr>
      <w:rFonts w:ascii="Cordia New" w:hAnsi="Cordia New" w:cs="Times New Roman"/>
      <w:sz w:val="35"/>
    </w:rPr>
  </w:style>
  <w:style w:type="character" w:customStyle="1" w:styleId="right">
    <w:name w:val="right"/>
    <w:rsid w:val="0037320E"/>
  </w:style>
  <w:style w:type="numbering" w:customStyle="1" w:styleId="NoList111">
    <w:name w:val="No List111"/>
    <w:next w:val="NoList"/>
    <w:semiHidden/>
    <w:rsid w:val="0037320E"/>
  </w:style>
  <w:style w:type="table" w:customStyle="1" w:styleId="TableGrid10">
    <w:name w:val="Table Grid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7320E"/>
  </w:style>
  <w:style w:type="table" w:customStyle="1" w:styleId="TableGrid11">
    <w:name w:val="Table Grid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7320E"/>
  </w:style>
  <w:style w:type="table" w:customStyle="1" w:styleId="TableGrid12">
    <w:name w:val="Table Grid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7320E"/>
  </w:style>
  <w:style w:type="table" w:customStyle="1" w:styleId="TableGrid13">
    <w:name w:val="Table Grid13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7320E"/>
  </w:style>
  <w:style w:type="table" w:customStyle="1" w:styleId="TableGrid14">
    <w:name w:val="Table Grid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7320E"/>
  </w:style>
  <w:style w:type="table" w:customStyle="1" w:styleId="TableGrid21">
    <w:name w:val="Table Grid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7320E"/>
  </w:style>
  <w:style w:type="table" w:customStyle="1" w:styleId="TableGrid31">
    <w:name w:val="Table Grid3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7320E"/>
  </w:style>
  <w:style w:type="table" w:customStyle="1" w:styleId="TableGrid41">
    <w:name w:val="Table Grid4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7320E"/>
  </w:style>
  <w:style w:type="table" w:customStyle="1" w:styleId="TableGrid51">
    <w:name w:val="Table Grid5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7320E"/>
  </w:style>
  <w:style w:type="table" w:customStyle="1" w:styleId="TableGrid61">
    <w:name w:val="Table Grid6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7320E"/>
  </w:style>
  <w:style w:type="table" w:customStyle="1" w:styleId="TableGrid71">
    <w:name w:val="Table Grid7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7320E"/>
  </w:style>
  <w:style w:type="table" w:customStyle="1" w:styleId="TableGrid81">
    <w:name w:val="Table Grid8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7320E"/>
  </w:style>
  <w:style w:type="table" w:customStyle="1" w:styleId="TableGrid91">
    <w:name w:val="Table Grid9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7320E"/>
  </w:style>
  <w:style w:type="numbering" w:customStyle="1" w:styleId="NoList112">
    <w:name w:val="No List112"/>
    <w:next w:val="NoList"/>
    <w:semiHidden/>
    <w:rsid w:val="0037320E"/>
  </w:style>
  <w:style w:type="table" w:customStyle="1" w:styleId="TableGrid101">
    <w:name w:val="Table Grid10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7320E"/>
  </w:style>
  <w:style w:type="table" w:customStyle="1" w:styleId="TableGrid111">
    <w:name w:val="Table Grid1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7320E"/>
  </w:style>
  <w:style w:type="table" w:customStyle="1" w:styleId="TableGrid121">
    <w:name w:val="Table Grid1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7320E"/>
  </w:style>
  <w:style w:type="table" w:customStyle="1" w:styleId="TableGrid15">
    <w:name w:val="Table Grid1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7320E"/>
  </w:style>
  <w:style w:type="table" w:customStyle="1" w:styleId="TableGrid16">
    <w:name w:val="Table Grid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7320E"/>
  </w:style>
  <w:style w:type="table" w:customStyle="1" w:styleId="TableGrid22">
    <w:name w:val="Table Grid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7320E"/>
  </w:style>
  <w:style w:type="table" w:customStyle="1" w:styleId="TableGrid32">
    <w:name w:val="Table Grid3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7320E"/>
  </w:style>
  <w:style w:type="table" w:customStyle="1" w:styleId="TableGrid42">
    <w:name w:val="Table Grid4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7320E"/>
  </w:style>
  <w:style w:type="table" w:customStyle="1" w:styleId="TableGrid52">
    <w:name w:val="Table Grid5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7320E"/>
  </w:style>
  <w:style w:type="table" w:customStyle="1" w:styleId="TableGrid62">
    <w:name w:val="Table Grid6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7320E"/>
  </w:style>
  <w:style w:type="table" w:customStyle="1" w:styleId="TableGrid72">
    <w:name w:val="Table Grid7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7320E"/>
  </w:style>
  <w:style w:type="table" w:customStyle="1" w:styleId="TableGrid82">
    <w:name w:val="Table Grid8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7320E"/>
  </w:style>
  <w:style w:type="table" w:customStyle="1" w:styleId="TableGrid92">
    <w:name w:val="Table Grid9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7320E"/>
  </w:style>
  <w:style w:type="numbering" w:customStyle="1" w:styleId="NoList113">
    <w:name w:val="No List113"/>
    <w:next w:val="NoList"/>
    <w:semiHidden/>
    <w:rsid w:val="0037320E"/>
  </w:style>
  <w:style w:type="table" w:customStyle="1" w:styleId="TableGrid102">
    <w:name w:val="Table Grid10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7320E"/>
  </w:style>
  <w:style w:type="table" w:customStyle="1" w:styleId="TableGrid112">
    <w:name w:val="Table Grid1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7320E"/>
  </w:style>
  <w:style w:type="table" w:customStyle="1" w:styleId="TableGrid122">
    <w:name w:val="Table Grid1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7320E"/>
  </w:style>
  <w:style w:type="table" w:customStyle="1" w:styleId="TableGrid17">
    <w:name w:val="Table Grid1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7320E"/>
  </w:style>
  <w:style w:type="table" w:customStyle="1" w:styleId="TableGrid18">
    <w:name w:val="Table Grid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7320E"/>
  </w:style>
  <w:style w:type="table" w:customStyle="1" w:styleId="TableGrid23">
    <w:name w:val="Table Grid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7320E"/>
  </w:style>
  <w:style w:type="table" w:customStyle="1" w:styleId="TableGrid33">
    <w:name w:val="Table Grid3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7320E"/>
  </w:style>
  <w:style w:type="table" w:customStyle="1" w:styleId="TableGrid43">
    <w:name w:val="Table Grid4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7320E"/>
  </w:style>
  <w:style w:type="table" w:customStyle="1" w:styleId="TableGrid53">
    <w:name w:val="Table Grid5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7320E"/>
  </w:style>
  <w:style w:type="table" w:customStyle="1" w:styleId="TableGrid63">
    <w:name w:val="Table Grid6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7320E"/>
  </w:style>
  <w:style w:type="table" w:customStyle="1" w:styleId="TableGrid73">
    <w:name w:val="Table Grid7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7320E"/>
  </w:style>
  <w:style w:type="table" w:customStyle="1" w:styleId="TableGrid83">
    <w:name w:val="Table Grid8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7320E"/>
  </w:style>
  <w:style w:type="table" w:customStyle="1" w:styleId="TableGrid93">
    <w:name w:val="Table Grid9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7320E"/>
  </w:style>
  <w:style w:type="numbering" w:customStyle="1" w:styleId="NoList114">
    <w:name w:val="No List114"/>
    <w:next w:val="NoList"/>
    <w:semiHidden/>
    <w:rsid w:val="0037320E"/>
  </w:style>
  <w:style w:type="table" w:customStyle="1" w:styleId="TableGrid103">
    <w:name w:val="Table Grid10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7320E"/>
  </w:style>
  <w:style w:type="table" w:customStyle="1" w:styleId="TableGrid113">
    <w:name w:val="Table Grid1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7320E"/>
  </w:style>
  <w:style w:type="table" w:customStyle="1" w:styleId="TableGrid123">
    <w:name w:val="Table Grid1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7320E"/>
  </w:style>
  <w:style w:type="table" w:customStyle="1" w:styleId="TableGrid19">
    <w:name w:val="Table Grid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20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7320E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7320E"/>
  </w:style>
  <w:style w:type="table" w:customStyle="1" w:styleId="TableGrid20">
    <w:name w:val="Table Grid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7320E"/>
  </w:style>
  <w:style w:type="table" w:customStyle="1" w:styleId="TableGrid24">
    <w:name w:val="Table Grid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7320E"/>
  </w:style>
  <w:style w:type="numbering" w:customStyle="1" w:styleId="NoList110">
    <w:name w:val="No List110"/>
    <w:next w:val="NoList"/>
    <w:semiHidden/>
    <w:rsid w:val="0037320E"/>
  </w:style>
  <w:style w:type="numbering" w:customStyle="1" w:styleId="NoList27">
    <w:name w:val="No List27"/>
    <w:next w:val="NoList"/>
    <w:semiHidden/>
    <w:unhideWhenUsed/>
    <w:rsid w:val="0037320E"/>
  </w:style>
  <w:style w:type="numbering" w:customStyle="1" w:styleId="NoList34">
    <w:name w:val="No List34"/>
    <w:next w:val="NoList"/>
    <w:semiHidden/>
    <w:rsid w:val="0037320E"/>
  </w:style>
  <w:style w:type="numbering" w:customStyle="1" w:styleId="NoList44">
    <w:name w:val="No List44"/>
    <w:next w:val="NoList"/>
    <w:semiHidden/>
    <w:rsid w:val="0037320E"/>
  </w:style>
  <w:style w:type="numbering" w:customStyle="1" w:styleId="NoList54">
    <w:name w:val="No List54"/>
    <w:next w:val="NoList"/>
    <w:uiPriority w:val="99"/>
    <w:semiHidden/>
    <w:unhideWhenUsed/>
    <w:rsid w:val="0037320E"/>
  </w:style>
  <w:style w:type="numbering" w:customStyle="1" w:styleId="NoList64">
    <w:name w:val="No List64"/>
    <w:next w:val="NoList"/>
    <w:uiPriority w:val="99"/>
    <w:semiHidden/>
    <w:unhideWhenUsed/>
    <w:rsid w:val="0037320E"/>
  </w:style>
  <w:style w:type="numbering" w:customStyle="1" w:styleId="NoList74">
    <w:name w:val="No List74"/>
    <w:next w:val="NoList"/>
    <w:uiPriority w:val="99"/>
    <w:semiHidden/>
    <w:unhideWhenUsed/>
    <w:rsid w:val="0037320E"/>
  </w:style>
  <w:style w:type="numbering" w:customStyle="1" w:styleId="NoList84">
    <w:name w:val="No List84"/>
    <w:next w:val="NoList"/>
    <w:semiHidden/>
    <w:rsid w:val="0037320E"/>
  </w:style>
  <w:style w:type="numbering" w:customStyle="1" w:styleId="NoList94">
    <w:name w:val="No List94"/>
    <w:next w:val="NoList"/>
    <w:semiHidden/>
    <w:rsid w:val="0037320E"/>
  </w:style>
  <w:style w:type="numbering" w:customStyle="1" w:styleId="NoList104">
    <w:name w:val="No List104"/>
    <w:next w:val="NoList"/>
    <w:uiPriority w:val="99"/>
    <w:semiHidden/>
    <w:unhideWhenUsed/>
    <w:rsid w:val="0037320E"/>
  </w:style>
  <w:style w:type="numbering" w:customStyle="1" w:styleId="NoList115">
    <w:name w:val="No List115"/>
    <w:next w:val="NoList"/>
    <w:semiHidden/>
    <w:rsid w:val="0037320E"/>
  </w:style>
  <w:style w:type="numbering" w:customStyle="1" w:styleId="NoList124">
    <w:name w:val="No List124"/>
    <w:next w:val="NoList"/>
    <w:semiHidden/>
    <w:rsid w:val="0037320E"/>
  </w:style>
  <w:style w:type="numbering" w:customStyle="1" w:styleId="NoList134">
    <w:name w:val="No List134"/>
    <w:next w:val="NoList"/>
    <w:semiHidden/>
    <w:unhideWhenUsed/>
    <w:rsid w:val="0037320E"/>
  </w:style>
  <w:style w:type="numbering" w:customStyle="1" w:styleId="NoList28">
    <w:name w:val="No List28"/>
    <w:next w:val="NoList"/>
    <w:uiPriority w:val="99"/>
    <w:semiHidden/>
    <w:unhideWhenUsed/>
    <w:rsid w:val="0037320E"/>
  </w:style>
  <w:style w:type="numbering" w:customStyle="1" w:styleId="NoList116">
    <w:name w:val="No List116"/>
    <w:next w:val="NoList"/>
    <w:semiHidden/>
    <w:rsid w:val="0037320E"/>
  </w:style>
  <w:style w:type="numbering" w:customStyle="1" w:styleId="NoList29">
    <w:name w:val="No List29"/>
    <w:next w:val="NoList"/>
    <w:semiHidden/>
    <w:unhideWhenUsed/>
    <w:rsid w:val="0037320E"/>
  </w:style>
  <w:style w:type="numbering" w:customStyle="1" w:styleId="NoList35">
    <w:name w:val="No List35"/>
    <w:next w:val="NoList"/>
    <w:semiHidden/>
    <w:rsid w:val="0037320E"/>
  </w:style>
  <w:style w:type="numbering" w:customStyle="1" w:styleId="NoList45">
    <w:name w:val="No List45"/>
    <w:next w:val="NoList"/>
    <w:semiHidden/>
    <w:rsid w:val="0037320E"/>
  </w:style>
  <w:style w:type="numbering" w:customStyle="1" w:styleId="NoList55">
    <w:name w:val="No List55"/>
    <w:next w:val="NoList"/>
    <w:uiPriority w:val="99"/>
    <w:semiHidden/>
    <w:unhideWhenUsed/>
    <w:rsid w:val="0037320E"/>
  </w:style>
  <w:style w:type="numbering" w:customStyle="1" w:styleId="NoList65">
    <w:name w:val="No List65"/>
    <w:next w:val="NoList"/>
    <w:uiPriority w:val="99"/>
    <w:semiHidden/>
    <w:unhideWhenUsed/>
    <w:rsid w:val="0037320E"/>
  </w:style>
  <w:style w:type="numbering" w:customStyle="1" w:styleId="NoList75">
    <w:name w:val="No List75"/>
    <w:next w:val="NoList"/>
    <w:uiPriority w:val="99"/>
    <w:semiHidden/>
    <w:unhideWhenUsed/>
    <w:rsid w:val="0037320E"/>
  </w:style>
  <w:style w:type="numbering" w:customStyle="1" w:styleId="NoList85">
    <w:name w:val="No List85"/>
    <w:next w:val="NoList"/>
    <w:semiHidden/>
    <w:rsid w:val="0037320E"/>
  </w:style>
  <w:style w:type="numbering" w:customStyle="1" w:styleId="NoList95">
    <w:name w:val="No List95"/>
    <w:next w:val="NoList"/>
    <w:semiHidden/>
    <w:rsid w:val="0037320E"/>
  </w:style>
  <w:style w:type="numbering" w:customStyle="1" w:styleId="NoList105">
    <w:name w:val="No List105"/>
    <w:next w:val="NoList"/>
    <w:uiPriority w:val="99"/>
    <w:semiHidden/>
    <w:unhideWhenUsed/>
    <w:rsid w:val="0037320E"/>
  </w:style>
  <w:style w:type="numbering" w:customStyle="1" w:styleId="NoList117">
    <w:name w:val="No List117"/>
    <w:next w:val="NoList"/>
    <w:semiHidden/>
    <w:rsid w:val="0037320E"/>
  </w:style>
  <w:style w:type="numbering" w:customStyle="1" w:styleId="NoList125">
    <w:name w:val="No List125"/>
    <w:next w:val="NoList"/>
    <w:semiHidden/>
    <w:rsid w:val="0037320E"/>
  </w:style>
  <w:style w:type="numbering" w:customStyle="1" w:styleId="NoList135">
    <w:name w:val="No List135"/>
    <w:next w:val="NoList"/>
    <w:semiHidden/>
    <w:unhideWhenUsed/>
    <w:rsid w:val="0037320E"/>
  </w:style>
  <w:style w:type="numbering" w:customStyle="1" w:styleId="NoList30">
    <w:name w:val="No List30"/>
    <w:next w:val="NoList"/>
    <w:uiPriority w:val="99"/>
    <w:semiHidden/>
    <w:unhideWhenUsed/>
    <w:rsid w:val="0037320E"/>
  </w:style>
  <w:style w:type="numbering" w:customStyle="1" w:styleId="NoList118">
    <w:name w:val="No List118"/>
    <w:next w:val="NoList"/>
    <w:semiHidden/>
    <w:rsid w:val="0037320E"/>
  </w:style>
  <w:style w:type="numbering" w:customStyle="1" w:styleId="NoList210">
    <w:name w:val="No List210"/>
    <w:next w:val="NoList"/>
    <w:semiHidden/>
    <w:unhideWhenUsed/>
    <w:rsid w:val="0037320E"/>
  </w:style>
  <w:style w:type="numbering" w:customStyle="1" w:styleId="NoList36">
    <w:name w:val="No List36"/>
    <w:next w:val="NoList"/>
    <w:semiHidden/>
    <w:rsid w:val="0037320E"/>
  </w:style>
  <w:style w:type="numbering" w:customStyle="1" w:styleId="NoList46">
    <w:name w:val="No List46"/>
    <w:next w:val="NoList"/>
    <w:semiHidden/>
    <w:rsid w:val="0037320E"/>
  </w:style>
  <w:style w:type="numbering" w:customStyle="1" w:styleId="NoList56">
    <w:name w:val="No List56"/>
    <w:next w:val="NoList"/>
    <w:uiPriority w:val="99"/>
    <w:semiHidden/>
    <w:unhideWhenUsed/>
    <w:rsid w:val="0037320E"/>
  </w:style>
  <w:style w:type="numbering" w:customStyle="1" w:styleId="NoList66">
    <w:name w:val="No List66"/>
    <w:next w:val="NoList"/>
    <w:uiPriority w:val="99"/>
    <w:semiHidden/>
    <w:unhideWhenUsed/>
    <w:rsid w:val="0037320E"/>
  </w:style>
  <w:style w:type="numbering" w:customStyle="1" w:styleId="NoList76">
    <w:name w:val="No List76"/>
    <w:next w:val="NoList"/>
    <w:uiPriority w:val="99"/>
    <w:semiHidden/>
    <w:unhideWhenUsed/>
    <w:rsid w:val="0037320E"/>
  </w:style>
  <w:style w:type="numbering" w:customStyle="1" w:styleId="NoList86">
    <w:name w:val="No List86"/>
    <w:next w:val="NoList"/>
    <w:semiHidden/>
    <w:rsid w:val="0037320E"/>
  </w:style>
  <w:style w:type="numbering" w:customStyle="1" w:styleId="NoList96">
    <w:name w:val="No List96"/>
    <w:next w:val="NoList"/>
    <w:semiHidden/>
    <w:rsid w:val="0037320E"/>
  </w:style>
  <w:style w:type="numbering" w:customStyle="1" w:styleId="NoList106">
    <w:name w:val="No List106"/>
    <w:next w:val="NoList"/>
    <w:uiPriority w:val="99"/>
    <w:semiHidden/>
    <w:unhideWhenUsed/>
    <w:rsid w:val="0037320E"/>
  </w:style>
  <w:style w:type="numbering" w:customStyle="1" w:styleId="NoList119">
    <w:name w:val="No List119"/>
    <w:next w:val="NoList"/>
    <w:semiHidden/>
    <w:rsid w:val="0037320E"/>
  </w:style>
  <w:style w:type="numbering" w:customStyle="1" w:styleId="NoList126">
    <w:name w:val="No List126"/>
    <w:next w:val="NoList"/>
    <w:semiHidden/>
    <w:rsid w:val="0037320E"/>
  </w:style>
  <w:style w:type="numbering" w:customStyle="1" w:styleId="NoList136">
    <w:name w:val="No List136"/>
    <w:next w:val="NoList"/>
    <w:semiHidden/>
    <w:unhideWhenUsed/>
    <w:rsid w:val="0037320E"/>
  </w:style>
  <w:style w:type="character" w:customStyle="1" w:styleId="null">
    <w:name w:val="null"/>
    <w:basedOn w:val="DefaultParagraphFont"/>
    <w:rsid w:val="0037320E"/>
  </w:style>
  <w:style w:type="numbering" w:customStyle="1" w:styleId="NoList37">
    <w:name w:val="No List37"/>
    <w:next w:val="NoList"/>
    <w:uiPriority w:val="99"/>
    <w:semiHidden/>
    <w:unhideWhenUsed/>
    <w:rsid w:val="0037320E"/>
  </w:style>
  <w:style w:type="table" w:customStyle="1" w:styleId="TableGrid25">
    <w:name w:val="Table Grid2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7320E"/>
  </w:style>
  <w:style w:type="numbering" w:customStyle="1" w:styleId="NoList120">
    <w:name w:val="No List120"/>
    <w:next w:val="NoList"/>
    <w:uiPriority w:val="99"/>
    <w:semiHidden/>
    <w:unhideWhenUsed/>
    <w:rsid w:val="0037320E"/>
  </w:style>
  <w:style w:type="table" w:customStyle="1" w:styleId="TableGrid26">
    <w:name w:val="Table Grid26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7320E"/>
  </w:style>
  <w:style w:type="table" w:customStyle="1" w:styleId="TableGrid110">
    <w:name w:val="Table Grid1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7320E"/>
  </w:style>
  <w:style w:type="table" w:customStyle="1" w:styleId="TableGrid27">
    <w:name w:val="Table Grid2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7320E"/>
  </w:style>
  <w:style w:type="table" w:customStyle="1" w:styleId="TableGrid34">
    <w:name w:val="Table Grid3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7320E"/>
  </w:style>
  <w:style w:type="table" w:customStyle="1" w:styleId="TableGrid44">
    <w:name w:val="Table Grid4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7320E"/>
  </w:style>
  <w:style w:type="table" w:customStyle="1" w:styleId="TableGrid54">
    <w:name w:val="Table Grid5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7320E"/>
  </w:style>
  <w:style w:type="table" w:customStyle="1" w:styleId="TableGrid64">
    <w:name w:val="Table Grid6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7320E"/>
  </w:style>
  <w:style w:type="table" w:customStyle="1" w:styleId="TableGrid74">
    <w:name w:val="Table Grid7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7320E"/>
  </w:style>
  <w:style w:type="table" w:customStyle="1" w:styleId="TableGrid84">
    <w:name w:val="Table Grid8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7320E"/>
  </w:style>
  <w:style w:type="table" w:customStyle="1" w:styleId="TableGrid94">
    <w:name w:val="Table Grid9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7320E"/>
  </w:style>
  <w:style w:type="numbering" w:customStyle="1" w:styleId="NoList1111">
    <w:name w:val="No List1111"/>
    <w:next w:val="NoList"/>
    <w:semiHidden/>
    <w:rsid w:val="0037320E"/>
  </w:style>
  <w:style w:type="table" w:customStyle="1" w:styleId="TableGrid104">
    <w:name w:val="Table Grid10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7320E"/>
  </w:style>
  <w:style w:type="table" w:customStyle="1" w:styleId="TableGrid114">
    <w:name w:val="Table Grid1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7320E"/>
  </w:style>
  <w:style w:type="table" w:customStyle="1" w:styleId="TableGrid124">
    <w:name w:val="Table Grid1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7320E"/>
  </w:style>
  <w:style w:type="numbering" w:customStyle="1" w:styleId="NoList128">
    <w:name w:val="No List128"/>
    <w:next w:val="NoList"/>
    <w:uiPriority w:val="99"/>
    <w:semiHidden/>
    <w:unhideWhenUsed/>
    <w:rsid w:val="0037320E"/>
  </w:style>
  <w:style w:type="table" w:customStyle="1" w:styleId="TableGrid28">
    <w:name w:val="Table Grid2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7320E"/>
  </w:style>
  <w:style w:type="table" w:customStyle="1" w:styleId="TableGrid115">
    <w:name w:val="Table Grid1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7320E"/>
  </w:style>
  <w:style w:type="table" w:customStyle="1" w:styleId="TableGrid29">
    <w:name w:val="Table Grid2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7320E"/>
  </w:style>
  <w:style w:type="table" w:customStyle="1" w:styleId="TableGrid35">
    <w:name w:val="Table Grid3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7320E"/>
  </w:style>
  <w:style w:type="table" w:customStyle="1" w:styleId="TableGrid45">
    <w:name w:val="Table Grid4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7320E"/>
  </w:style>
  <w:style w:type="table" w:customStyle="1" w:styleId="TableGrid55">
    <w:name w:val="Table Grid5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7320E"/>
  </w:style>
  <w:style w:type="table" w:customStyle="1" w:styleId="TableGrid65">
    <w:name w:val="Table Grid6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7320E"/>
  </w:style>
  <w:style w:type="table" w:customStyle="1" w:styleId="TableGrid75">
    <w:name w:val="Table Grid7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7320E"/>
  </w:style>
  <w:style w:type="table" w:customStyle="1" w:styleId="TableGrid85">
    <w:name w:val="Table Grid8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7320E"/>
  </w:style>
  <w:style w:type="table" w:customStyle="1" w:styleId="TableGrid95">
    <w:name w:val="Table Grid9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7320E"/>
  </w:style>
  <w:style w:type="numbering" w:customStyle="1" w:styleId="NoList1113">
    <w:name w:val="No List1113"/>
    <w:next w:val="NoList"/>
    <w:semiHidden/>
    <w:rsid w:val="0037320E"/>
  </w:style>
  <w:style w:type="table" w:customStyle="1" w:styleId="TableGrid105">
    <w:name w:val="Table Grid10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7320E"/>
  </w:style>
  <w:style w:type="table" w:customStyle="1" w:styleId="TableGrid116">
    <w:name w:val="Table Grid1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7320E"/>
  </w:style>
  <w:style w:type="table" w:customStyle="1" w:styleId="TableGrid125">
    <w:name w:val="Table Grid1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7320E"/>
  </w:style>
  <w:style w:type="numbering" w:customStyle="1" w:styleId="NoList130">
    <w:name w:val="No List130"/>
    <w:next w:val="NoList"/>
    <w:uiPriority w:val="99"/>
    <w:semiHidden/>
    <w:unhideWhenUsed/>
    <w:rsid w:val="0037320E"/>
  </w:style>
  <w:style w:type="table" w:customStyle="1" w:styleId="TableGrid30">
    <w:name w:val="Table Grid3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7320E"/>
  </w:style>
  <w:style w:type="table" w:customStyle="1" w:styleId="TableGrid117">
    <w:name w:val="Table Grid1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7320E"/>
  </w:style>
  <w:style w:type="table" w:customStyle="1" w:styleId="TableGrid210">
    <w:name w:val="Table Grid2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7320E"/>
  </w:style>
  <w:style w:type="table" w:customStyle="1" w:styleId="TableGrid36">
    <w:name w:val="Table Grid3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7320E"/>
  </w:style>
  <w:style w:type="table" w:customStyle="1" w:styleId="TableGrid46">
    <w:name w:val="Table Grid4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7320E"/>
  </w:style>
  <w:style w:type="table" w:customStyle="1" w:styleId="TableGrid56">
    <w:name w:val="Table Grid5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7320E"/>
  </w:style>
  <w:style w:type="table" w:customStyle="1" w:styleId="TableGrid66">
    <w:name w:val="Table Grid6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7320E"/>
  </w:style>
  <w:style w:type="table" w:customStyle="1" w:styleId="TableGrid76">
    <w:name w:val="Table Grid7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7320E"/>
  </w:style>
  <w:style w:type="table" w:customStyle="1" w:styleId="TableGrid86">
    <w:name w:val="Table Grid8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7320E"/>
  </w:style>
  <w:style w:type="table" w:customStyle="1" w:styleId="TableGrid96">
    <w:name w:val="Table Grid9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7320E"/>
  </w:style>
  <w:style w:type="numbering" w:customStyle="1" w:styleId="NoList1115">
    <w:name w:val="No List1115"/>
    <w:next w:val="NoList"/>
    <w:semiHidden/>
    <w:rsid w:val="0037320E"/>
  </w:style>
  <w:style w:type="table" w:customStyle="1" w:styleId="TableGrid106">
    <w:name w:val="Table Grid10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7320E"/>
  </w:style>
  <w:style w:type="table" w:customStyle="1" w:styleId="TableGrid118">
    <w:name w:val="Table Grid1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7320E"/>
  </w:style>
  <w:style w:type="table" w:customStyle="1" w:styleId="TableGrid126">
    <w:name w:val="Table Grid12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7320E"/>
  </w:style>
  <w:style w:type="table" w:customStyle="1" w:styleId="TableGrid37">
    <w:name w:val="Table Grid3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7320E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7320E"/>
  </w:style>
  <w:style w:type="character" w:customStyle="1" w:styleId="yiv8847323457">
    <w:name w:val="yiv8847323457"/>
    <w:basedOn w:val="DefaultParagraphFont"/>
    <w:rsid w:val="0037320E"/>
  </w:style>
  <w:style w:type="numbering" w:customStyle="1" w:styleId="NoList60">
    <w:name w:val="No List60"/>
    <w:next w:val="NoList"/>
    <w:semiHidden/>
    <w:rsid w:val="0037320E"/>
  </w:style>
  <w:style w:type="table" w:customStyle="1" w:styleId="TableGrid38">
    <w:name w:val="Table Grid3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7320E"/>
  </w:style>
  <w:style w:type="table" w:customStyle="1" w:styleId="TableGrid39">
    <w:name w:val="Table Grid39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7320E"/>
  </w:style>
  <w:style w:type="table" w:customStyle="1" w:styleId="TableGrid40">
    <w:name w:val="Table Grid4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7320E"/>
  </w:style>
  <w:style w:type="table" w:customStyle="1" w:styleId="TableGrid119">
    <w:name w:val="Table Grid1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7320E"/>
  </w:style>
  <w:style w:type="table" w:customStyle="1" w:styleId="TableGrid211">
    <w:name w:val="Table Grid2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7320E"/>
  </w:style>
  <w:style w:type="table" w:customStyle="1" w:styleId="TableGrid310">
    <w:name w:val="Table Grid3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7320E"/>
  </w:style>
  <w:style w:type="table" w:customStyle="1" w:styleId="TableGrid47">
    <w:name w:val="Table Grid4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7320E"/>
  </w:style>
  <w:style w:type="table" w:customStyle="1" w:styleId="TableGrid57">
    <w:name w:val="Table Grid5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7320E"/>
  </w:style>
  <w:style w:type="table" w:customStyle="1" w:styleId="TableGrid67">
    <w:name w:val="Table Grid6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7320E"/>
  </w:style>
  <w:style w:type="table" w:customStyle="1" w:styleId="TableGrid77">
    <w:name w:val="Table Grid7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7320E"/>
  </w:style>
  <w:style w:type="table" w:customStyle="1" w:styleId="TableGrid87">
    <w:name w:val="Table Grid8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7320E"/>
  </w:style>
  <w:style w:type="table" w:customStyle="1" w:styleId="TableGrid97">
    <w:name w:val="Table Grid9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7320E"/>
  </w:style>
  <w:style w:type="numbering" w:customStyle="1" w:styleId="NoList1116">
    <w:name w:val="No List1116"/>
    <w:next w:val="NoList"/>
    <w:semiHidden/>
    <w:rsid w:val="0037320E"/>
  </w:style>
  <w:style w:type="table" w:customStyle="1" w:styleId="TableGrid107">
    <w:name w:val="Table Grid10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7320E"/>
  </w:style>
  <w:style w:type="table" w:customStyle="1" w:styleId="TableGrid1110">
    <w:name w:val="Table Grid11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7320E"/>
  </w:style>
  <w:style w:type="table" w:customStyle="1" w:styleId="TableGrid127">
    <w:name w:val="Table Grid12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7320E"/>
  </w:style>
  <w:style w:type="table" w:customStyle="1" w:styleId="TableGrid48">
    <w:name w:val="Table Grid4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7320E"/>
  </w:style>
  <w:style w:type="table" w:customStyle="1" w:styleId="TableGrid120">
    <w:name w:val="Table Grid1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7320E"/>
  </w:style>
  <w:style w:type="table" w:customStyle="1" w:styleId="TableGrid212">
    <w:name w:val="Table Grid2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7320E"/>
  </w:style>
  <w:style w:type="table" w:customStyle="1" w:styleId="TableGrid311">
    <w:name w:val="Table Grid3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7320E"/>
  </w:style>
  <w:style w:type="table" w:customStyle="1" w:styleId="TableGrid49">
    <w:name w:val="Table Grid4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7320E"/>
  </w:style>
  <w:style w:type="table" w:customStyle="1" w:styleId="TableGrid58">
    <w:name w:val="Table Grid5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7320E"/>
  </w:style>
  <w:style w:type="table" w:customStyle="1" w:styleId="TableGrid68">
    <w:name w:val="Table Grid6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7320E"/>
  </w:style>
  <w:style w:type="table" w:customStyle="1" w:styleId="TableGrid78">
    <w:name w:val="Table Grid7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7320E"/>
  </w:style>
  <w:style w:type="table" w:customStyle="1" w:styleId="TableGrid88">
    <w:name w:val="Table Grid8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7320E"/>
  </w:style>
  <w:style w:type="table" w:customStyle="1" w:styleId="TableGrid98">
    <w:name w:val="Table Grid9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7320E"/>
  </w:style>
  <w:style w:type="numbering" w:customStyle="1" w:styleId="NoList1117">
    <w:name w:val="No List1117"/>
    <w:next w:val="NoList"/>
    <w:semiHidden/>
    <w:rsid w:val="0037320E"/>
  </w:style>
  <w:style w:type="table" w:customStyle="1" w:styleId="TableGrid108">
    <w:name w:val="Table Grid10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7320E"/>
  </w:style>
  <w:style w:type="table" w:customStyle="1" w:styleId="TableGrid1111">
    <w:name w:val="Table Grid11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7320E"/>
  </w:style>
  <w:style w:type="table" w:customStyle="1" w:styleId="TableGrid128">
    <w:name w:val="Table Grid12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7320E"/>
  </w:style>
  <w:style w:type="table" w:customStyle="1" w:styleId="TableGrid50">
    <w:name w:val="Table Grid5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7320E"/>
  </w:style>
  <w:style w:type="table" w:customStyle="1" w:styleId="TableGrid129">
    <w:name w:val="Table Grid12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7320E"/>
  </w:style>
  <w:style w:type="table" w:customStyle="1" w:styleId="TableGrid213">
    <w:name w:val="Table Grid2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7320E"/>
  </w:style>
  <w:style w:type="table" w:customStyle="1" w:styleId="TableGrid312">
    <w:name w:val="Table Grid3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7320E"/>
  </w:style>
  <w:style w:type="table" w:customStyle="1" w:styleId="TableGrid410">
    <w:name w:val="Table Grid4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7320E"/>
  </w:style>
  <w:style w:type="table" w:customStyle="1" w:styleId="TableGrid59">
    <w:name w:val="Table Grid5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7320E"/>
  </w:style>
  <w:style w:type="table" w:customStyle="1" w:styleId="TableGrid69">
    <w:name w:val="Table Grid6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7320E"/>
  </w:style>
  <w:style w:type="table" w:customStyle="1" w:styleId="TableGrid79">
    <w:name w:val="Table Grid7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7320E"/>
  </w:style>
  <w:style w:type="table" w:customStyle="1" w:styleId="TableGrid89">
    <w:name w:val="Table Grid8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7320E"/>
  </w:style>
  <w:style w:type="table" w:customStyle="1" w:styleId="TableGrid99">
    <w:name w:val="Table Grid9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7320E"/>
  </w:style>
  <w:style w:type="numbering" w:customStyle="1" w:styleId="NoList1118">
    <w:name w:val="No List1118"/>
    <w:next w:val="NoList"/>
    <w:semiHidden/>
    <w:rsid w:val="0037320E"/>
  </w:style>
  <w:style w:type="table" w:customStyle="1" w:styleId="TableGrid109">
    <w:name w:val="Table Grid10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7320E"/>
  </w:style>
  <w:style w:type="table" w:customStyle="1" w:styleId="TableGrid1112">
    <w:name w:val="Table Grid11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7320E"/>
  </w:style>
  <w:style w:type="table" w:customStyle="1" w:styleId="TableGrid1210">
    <w:name w:val="Table Grid12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7320E"/>
  </w:style>
  <w:style w:type="table" w:customStyle="1" w:styleId="TableGrid60">
    <w:name w:val="Table Grid6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7320E"/>
  </w:style>
  <w:style w:type="table" w:customStyle="1" w:styleId="TableGrid130">
    <w:name w:val="Table Grid13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7320E"/>
  </w:style>
  <w:style w:type="table" w:customStyle="1" w:styleId="TableGrid214">
    <w:name w:val="Table Grid2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7320E"/>
  </w:style>
  <w:style w:type="table" w:customStyle="1" w:styleId="TableGrid313">
    <w:name w:val="Table Grid3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7320E"/>
  </w:style>
  <w:style w:type="table" w:customStyle="1" w:styleId="TableGrid411">
    <w:name w:val="Table Grid4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7320E"/>
  </w:style>
  <w:style w:type="table" w:customStyle="1" w:styleId="TableGrid510">
    <w:name w:val="Table Grid5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7320E"/>
  </w:style>
  <w:style w:type="table" w:customStyle="1" w:styleId="TableGrid610">
    <w:name w:val="Table Grid6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7320E"/>
  </w:style>
  <w:style w:type="table" w:customStyle="1" w:styleId="TableGrid710">
    <w:name w:val="Table Grid7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7320E"/>
  </w:style>
  <w:style w:type="table" w:customStyle="1" w:styleId="TableGrid810">
    <w:name w:val="Table Grid81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7320E"/>
  </w:style>
  <w:style w:type="table" w:customStyle="1" w:styleId="TableGrid910">
    <w:name w:val="Table Grid91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7320E"/>
  </w:style>
  <w:style w:type="numbering" w:customStyle="1" w:styleId="NoList1119">
    <w:name w:val="No List1119"/>
    <w:next w:val="NoList"/>
    <w:semiHidden/>
    <w:rsid w:val="0037320E"/>
  </w:style>
  <w:style w:type="table" w:customStyle="1" w:styleId="TableGrid1010">
    <w:name w:val="Table Grid10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7320E"/>
  </w:style>
  <w:style w:type="table" w:customStyle="1" w:styleId="TableGrid1113">
    <w:name w:val="Table Grid11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7320E"/>
  </w:style>
  <w:style w:type="table" w:customStyle="1" w:styleId="TableGrid1211">
    <w:name w:val="Table Grid12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7320E"/>
  </w:style>
  <w:style w:type="table" w:customStyle="1" w:styleId="TableGrid70">
    <w:name w:val="Table Grid7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7320E"/>
  </w:style>
  <w:style w:type="table" w:customStyle="1" w:styleId="TableGrid131">
    <w:name w:val="Table Grid13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7320E"/>
  </w:style>
  <w:style w:type="table" w:customStyle="1" w:styleId="TableGrid215">
    <w:name w:val="Table Grid2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7320E"/>
  </w:style>
  <w:style w:type="table" w:customStyle="1" w:styleId="TableGrid314">
    <w:name w:val="Table Grid3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7320E"/>
  </w:style>
  <w:style w:type="table" w:customStyle="1" w:styleId="TableGrid412">
    <w:name w:val="Table Grid4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7320E"/>
  </w:style>
  <w:style w:type="table" w:customStyle="1" w:styleId="TableGrid511">
    <w:name w:val="Table Grid5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7320E"/>
  </w:style>
  <w:style w:type="table" w:customStyle="1" w:styleId="TableGrid611">
    <w:name w:val="Table Grid6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7320E"/>
  </w:style>
  <w:style w:type="table" w:customStyle="1" w:styleId="TableGrid711">
    <w:name w:val="Table Grid7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7320E"/>
  </w:style>
  <w:style w:type="table" w:customStyle="1" w:styleId="TableGrid811">
    <w:name w:val="Table Grid81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7320E"/>
  </w:style>
  <w:style w:type="table" w:customStyle="1" w:styleId="TableGrid911">
    <w:name w:val="Table Grid91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7320E"/>
  </w:style>
  <w:style w:type="numbering" w:customStyle="1" w:styleId="NoList1120">
    <w:name w:val="No List1120"/>
    <w:next w:val="NoList"/>
    <w:semiHidden/>
    <w:rsid w:val="0037320E"/>
  </w:style>
  <w:style w:type="table" w:customStyle="1" w:styleId="TableGrid1011">
    <w:name w:val="Table Grid10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7320E"/>
  </w:style>
  <w:style w:type="table" w:customStyle="1" w:styleId="TableGrid1114">
    <w:name w:val="Table Grid11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7320E"/>
  </w:style>
  <w:style w:type="table" w:customStyle="1" w:styleId="TableGrid1212">
    <w:name w:val="Table Grid12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7320E"/>
  </w:style>
  <w:style w:type="table" w:customStyle="1" w:styleId="TableGrid80">
    <w:name w:val="Table Grid8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7320E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7320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7320E"/>
  </w:style>
  <w:style w:type="table" w:customStyle="1" w:styleId="TableGrid90">
    <w:name w:val="Table Grid9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7320E"/>
  </w:style>
  <w:style w:type="table" w:customStyle="1" w:styleId="TableGrid100">
    <w:name w:val="Table Grid10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7320E"/>
  </w:style>
  <w:style w:type="table" w:customStyle="1" w:styleId="TableGrid132">
    <w:name w:val="Table Grid132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7320E"/>
  </w:style>
  <w:style w:type="table" w:customStyle="1" w:styleId="TableGrid133">
    <w:name w:val="Table Grid13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7320E"/>
  </w:style>
  <w:style w:type="table" w:customStyle="1" w:styleId="TableGrid216">
    <w:name w:val="Table Grid2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7320E"/>
  </w:style>
  <w:style w:type="table" w:customStyle="1" w:styleId="TableGrid315">
    <w:name w:val="Table Grid3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7320E"/>
  </w:style>
  <w:style w:type="table" w:customStyle="1" w:styleId="TableGrid413">
    <w:name w:val="Table Grid4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7320E"/>
  </w:style>
  <w:style w:type="table" w:customStyle="1" w:styleId="TableGrid512">
    <w:name w:val="Table Grid5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7320E"/>
  </w:style>
  <w:style w:type="table" w:customStyle="1" w:styleId="TableGrid612">
    <w:name w:val="Table Grid6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7320E"/>
  </w:style>
  <w:style w:type="table" w:customStyle="1" w:styleId="TableGrid712">
    <w:name w:val="Table Grid7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7320E"/>
  </w:style>
  <w:style w:type="table" w:customStyle="1" w:styleId="TableGrid812">
    <w:name w:val="Table Grid81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7320E"/>
  </w:style>
  <w:style w:type="table" w:customStyle="1" w:styleId="TableGrid912">
    <w:name w:val="Table Grid91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7320E"/>
  </w:style>
  <w:style w:type="numbering" w:customStyle="1" w:styleId="NoList1121">
    <w:name w:val="No List1121"/>
    <w:next w:val="NoList"/>
    <w:semiHidden/>
    <w:rsid w:val="0037320E"/>
  </w:style>
  <w:style w:type="table" w:customStyle="1" w:styleId="TableGrid1012">
    <w:name w:val="Table Grid10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7320E"/>
  </w:style>
  <w:style w:type="table" w:customStyle="1" w:styleId="TableGrid1115">
    <w:name w:val="Table Grid11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7320E"/>
  </w:style>
  <w:style w:type="table" w:customStyle="1" w:styleId="TableGrid1213">
    <w:name w:val="Table Grid12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7320E"/>
  </w:style>
  <w:style w:type="table" w:customStyle="1" w:styleId="TableGrid134">
    <w:name w:val="Table Grid134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7320E"/>
  </w:style>
  <w:style w:type="table" w:customStyle="1" w:styleId="TableGrid135">
    <w:name w:val="Table Grid13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7320E"/>
  </w:style>
  <w:style w:type="table" w:customStyle="1" w:styleId="TableGrid217">
    <w:name w:val="Table Grid2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7320E"/>
  </w:style>
  <w:style w:type="table" w:customStyle="1" w:styleId="TableGrid316">
    <w:name w:val="Table Grid3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7320E"/>
  </w:style>
  <w:style w:type="table" w:customStyle="1" w:styleId="TableGrid414">
    <w:name w:val="Table Grid4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7320E"/>
  </w:style>
  <w:style w:type="table" w:customStyle="1" w:styleId="TableGrid513">
    <w:name w:val="Table Grid5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7320E"/>
  </w:style>
  <w:style w:type="table" w:customStyle="1" w:styleId="TableGrid613">
    <w:name w:val="Table Grid6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7320E"/>
  </w:style>
  <w:style w:type="table" w:customStyle="1" w:styleId="TableGrid713">
    <w:name w:val="Table Grid7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7320E"/>
  </w:style>
  <w:style w:type="table" w:customStyle="1" w:styleId="TableGrid813">
    <w:name w:val="Table Grid81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7320E"/>
  </w:style>
  <w:style w:type="table" w:customStyle="1" w:styleId="TableGrid913">
    <w:name w:val="Table Grid91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7320E"/>
  </w:style>
  <w:style w:type="numbering" w:customStyle="1" w:styleId="NoList1122">
    <w:name w:val="No List1122"/>
    <w:next w:val="NoList"/>
    <w:semiHidden/>
    <w:rsid w:val="0037320E"/>
  </w:style>
  <w:style w:type="table" w:customStyle="1" w:styleId="TableGrid1013">
    <w:name w:val="Table Grid10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7320E"/>
  </w:style>
  <w:style w:type="table" w:customStyle="1" w:styleId="TableGrid1116">
    <w:name w:val="Table Grid11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7320E"/>
  </w:style>
  <w:style w:type="table" w:customStyle="1" w:styleId="TableGrid1214">
    <w:name w:val="Table Grid12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7320E"/>
  </w:style>
  <w:style w:type="table" w:customStyle="1" w:styleId="TableGrid136">
    <w:name w:val="Table Grid13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7320E"/>
  </w:style>
  <w:style w:type="table" w:customStyle="1" w:styleId="TableGrid137">
    <w:name w:val="Table Grid13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7320E"/>
  </w:style>
  <w:style w:type="table" w:customStyle="1" w:styleId="TableGrid138">
    <w:name w:val="Table Grid13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7320E"/>
  </w:style>
  <w:style w:type="table" w:customStyle="1" w:styleId="TableGrid218">
    <w:name w:val="Table Grid2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7320E"/>
  </w:style>
  <w:style w:type="table" w:customStyle="1" w:styleId="TableGrid317">
    <w:name w:val="Table Grid3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7320E"/>
  </w:style>
  <w:style w:type="table" w:customStyle="1" w:styleId="TableGrid415">
    <w:name w:val="Table Grid4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7320E"/>
  </w:style>
  <w:style w:type="table" w:customStyle="1" w:styleId="TableGrid514">
    <w:name w:val="Table Grid5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7320E"/>
  </w:style>
  <w:style w:type="table" w:customStyle="1" w:styleId="TableGrid614">
    <w:name w:val="Table Grid6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7320E"/>
  </w:style>
  <w:style w:type="table" w:customStyle="1" w:styleId="TableGrid714">
    <w:name w:val="Table Grid7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7320E"/>
  </w:style>
  <w:style w:type="table" w:customStyle="1" w:styleId="TableGrid814">
    <w:name w:val="Table Grid81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7320E"/>
  </w:style>
  <w:style w:type="table" w:customStyle="1" w:styleId="TableGrid914">
    <w:name w:val="Table Grid91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7320E"/>
  </w:style>
  <w:style w:type="numbering" w:customStyle="1" w:styleId="NoList1123">
    <w:name w:val="No List1123"/>
    <w:next w:val="NoList"/>
    <w:semiHidden/>
    <w:rsid w:val="0037320E"/>
  </w:style>
  <w:style w:type="table" w:customStyle="1" w:styleId="TableGrid1014">
    <w:name w:val="Table Grid10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7320E"/>
  </w:style>
  <w:style w:type="table" w:customStyle="1" w:styleId="TableGrid1117">
    <w:name w:val="Table Grid11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7320E"/>
  </w:style>
  <w:style w:type="table" w:customStyle="1" w:styleId="TableGrid1215">
    <w:name w:val="Table Grid12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7320E"/>
  </w:style>
  <w:style w:type="table" w:customStyle="1" w:styleId="TableGrid139">
    <w:name w:val="Table Grid13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7320E"/>
  </w:style>
  <w:style w:type="numbering" w:customStyle="1" w:styleId="NoList159">
    <w:name w:val="No List159"/>
    <w:next w:val="NoList"/>
    <w:uiPriority w:val="99"/>
    <w:semiHidden/>
    <w:rsid w:val="0037320E"/>
  </w:style>
  <w:style w:type="table" w:customStyle="1" w:styleId="TableGrid140">
    <w:name w:val="Table Grid14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7320E"/>
  </w:style>
  <w:style w:type="table" w:customStyle="1" w:styleId="TableGrid141">
    <w:name w:val="Table Grid14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7320E"/>
  </w:style>
  <w:style w:type="table" w:customStyle="1" w:styleId="TableGrid219">
    <w:name w:val="Table Grid2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7320E"/>
  </w:style>
  <w:style w:type="table" w:customStyle="1" w:styleId="TableGrid318">
    <w:name w:val="Table Grid3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7320E"/>
  </w:style>
  <w:style w:type="table" w:customStyle="1" w:styleId="TableGrid416">
    <w:name w:val="Table Grid4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7320E"/>
  </w:style>
  <w:style w:type="table" w:customStyle="1" w:styleId="TableGrid515">
    <w:name w:val="Table Grid5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7320E"/>
  </w:style>
  <w:style w:type="table" w:customStyle="1" w:styleId="TableGrid615">
    <w:name w:val="Table Grid6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7320E"/>
  </w:style>
  <w:style w:type="table" w:customStyle="1" w:styleId="TableGrid715">
    <w:name w:val="Table Grid7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7320E"/>
  </w:style>
  <w:style w:type="table" w:customStyle="1" w:styleId="TableGrid815">
    <w:name w:val="Table Grid81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7320E"/>
  </w:style>
  <w:style w:type="table" w:customStyle="1" w:styleId="TableGrid915">
    <w:name w:val="Table Grid91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7320E"/>
  </w:style>
  <w:style w:type="numbering" w:customStyle="1" w:styleId="NoList11110">
    <w:name w:val="No List11110"/>
    <w:next w:val="NoList"/>
    <w:semiHidden/>
    <w:rsid w:val="0037320E"/>
  </w:style>
  <w:style w:type="table" w:customStyle="1" w:styleId="TableGrid1015">
    <w:name w:val="Table Grid10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7320E"/>
  </w:style>
  <w:style w:type="table" w:customStyle="1" w:styleId="TableGrid1118">
    <w:name w:val="Table Grid11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7320E"/>
  </w:style>
  <w:style w:type="table" w:customStyle="1" w:styleId="TableGrid1216">
    <w:name w:val="Table Grid12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7320E"/>
  </w:style>
  <w:style w:type="table" w:customStyle="1" w:styleId="TableGrid142">
    <w:name w:val="Table Grid14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7320E"/>
  </w:style>
  <w:style w:type="numbering" w:customStyle="1" w:styleId="NoList161">
    <w:name w:val="No List161"/>
    <w:next w:val="NoList"/>
    <w:uiPriority w:val="99"/>
    <w:semiHidden/>
    <w:unhideWhenUsed/>
    <w:rsid w:val="0037320E"/>
  </w:style>
  <w:style w:type="table" w:customStyle="1" w:styleId="TableGrid143">
    <w:name w:val="Table Grid14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7320E"/>
  </w:style>
  <w:style w:type="table" w:customStyle="1" w:styleId="TableGrid144">
    <w:name w:val="Table Grid14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7320E"/>
  </w:style>
  <w:style w:type="numbering" w:customStyle="1" w:styleId="NoList164">
    <w:name w:val="No List164"/>
    <w:next w:val="NoList"/>
    <w:semiHidden/>
    <w:rsid w:val="0037320E"/>
  </w:style>
  <w:style w:type="table" w:customStyle="1" w:styleId="TableGrid145">
    <w:name w:val="Table Grid14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7320E"/>
  </w:style>
  <w:style w:type="table" w:customStyle="1" w:styleId="TableGrid146">
    <w:name w:val="Table Grid14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7320E"/>
  </w:style>
  <w:style w:type="table" w:customStyle="1" w:styleId="TableGrid220">
    <w:name w:val="Table Grid2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7320E"/>
  </w:style>
  <w:style w:type="table" w:customStyle="1" w:styleId="TableGrid319">
    <w:name w:val="Table Grid3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7320E"/>
  </w:style>
  <w:style w:type="table" w:customStyle="1" w:styleId="TableGrid417">
    <w:name w:val="Table Grid4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7320E"/>
  </w:style>
  <w:style w:type="table" w:customStyle="1" w:styleId="TableGrid516">
    <w:name w:val="Table Grid5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7320E"/>
  </w:style>
  <w:style w:type="table" w:customStyle="1" w:styleId="TableGrid616">
    <w:name w:val="Table Grid6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7320E"/>
  </w:style>
  <w:style w:type="table" w:customStyle="1" w:styleId="TableGrid716">
    <w:name w:val="Table Grid7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7320E"/>
  </w:style>
  <w:style w:type="table" w:customStyle="1" w:styleId="TableGrid816">
    <w:name w:val="Table Grid81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7320E"/>
  </w:style>
  <w:style w:type="table" w:customStyle="1" w:styleId="TableGrid916">
    <w:name w:val="Table Grid91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7320E"/>
  </w:style>
  <w:style w:type="numbering" w:customStyle="1" w:styleId="NoList1125">
    <w:name w:val="No List1125"/>
    <w:next w:val="NoList"/>
    <w:semiHidden/>
    <w:rsid w:val="0037320E"/>
  </w:style>
  <w:style w:type="table" w:customStyle="1" w:styleId="TableGrid1016">
    <w:name w:val="Table Grid10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7320E"/>
  </w:style>
  <w:style w:type="table" w:customStyle="1" w:styleId="TableGrid1119">
    <w:name w:val="Table Grid11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7320E"/>
  </w:style>
  <w:style w:type="table" w:customStyle="1" w:styleId="TableGrid1217">
    <w:name w:val="Table Grid12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7320E"/>
  </w:style>
  <w:style w:type="table" w:customStyle="1" w:styleId="TableGrid147">
    <w:name w:val="Table Grid14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7320E"/>
  </w:style>
  <w:style w:type="table" w:customStyle="1" w:styleId="TableGrid148">
    <w:name w:val="Table Grid14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7320E"/>
  </w:style>
  <w:style w:type="table" w:customStyle="1" w:styleId="TableGrid221">
    <w:name w:val="Table Grid2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7320E"/>
  </w:style>
  <w:style w:type="table" w:customStyle="1" w:styleId="TableGrid320">
    <w:name w:val="Table Grid3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7320E"/>
  </w:style>
  <w:style w:type="table" w:customStyle="1" w:styleId="TableGrid418">
    <w:name w:val="Table Grid4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7320E"/>
  </w:style>
  <w:style w:type="table" w:customStyle="1" w:styleId="TableGrid517">
    <w:name w:val="Table Grid5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7320E"/>
  </w:style>
  <w:style w:type="table" w:customStyle="1" w:styleId="TableGrid617">
    <w:name w:val="Table Grid6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7320E"/>
  </w:style>
  <w:style w:type="table" w:customStyle="1" w:styleId="TableGrid717">
    <w:name w:val="Table Grid7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7320E"/>
  </w:style>
  <w:style w:type="table" w:customStyle="1" w:styleId="TableGrid817">
    <w:name w:val="Table Grid81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7320E"/>
  </w:style>
  <w:style w:type="table" w:customStyle="1" w:styleId="TableGrid917">
    <w:name w:val="Table Grid91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7320E"/>
  </w:style>
  <w:style w:type="numbering" w:customStyle="1" w:styleId="NoList1126">
    <w:name w:val="No List1126"/>
    <w:next w:val="NoList"/>
    <w:semiHidden/>
    <w:rsid w:val="0037320E"/>
  </w:style>
  <w:style w:type="table" w:customStyle="1" w:styleId="TableGrid1017">
    <w:name w:val="Table Grid10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7320E"/>
  </w:style>
  <w:style w:type="table" w:customStyle="1" w:styleId="TableGrid1120">
    <w:name w:val="Table Grid11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7320E"/>
  </w:style>
  <w:style w:type="table" w:customStyle="1" w:styleId="TableGrid1218">
    <w:name w:val="Table Grid12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7320E"/>
  </w:style>
  <w:style w:type="table" w:customStyle="1" w:styleId="TableGrid149">
    <w:name w:val="Table Grid149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7320E"/>
  </w:style>
  <w:style w:type="table" w:customStyle="1" w:styleId="TableGrid150">
    <w:name w:val="Table Grid15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7320E"/>
  </w:style>
  <w:style w:type="table" w:customStyle="1" w:styleId="TableGrid222">
    <w:name w:val="Table Grid2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7320E"/>
  </w:style>
  <w:style w:type="table" w:customStyle="1" w:styleId="TableGrid321">
    <w:name w:val="Table Grid3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7320E"/>
  </w:style>
  <w:style w:type="table" w:customStyle="1" w:styleId="TableGrid419">
    <w:name w:val="Table Grid4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7320E"/>
  </w:style>
  <w:style w:type="table" w:customStyle="1" w:styleId="TableGrid518">
    <w:name w:val="Table Grid5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7320E"/>
  </w:style>
  <w:style w:type="table" w:customStyle="1" w:styleId="TableGrid618">
    <w:name w:val="Table Grid6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7320E"/>
  </w:style>
  <w:style w:type="table" w:customStyle="1" w:styleId="TableGrid718">
    <w:name w:val="Table Grid7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7320E"/>
  </w:style>
  <w:style w:type="table" w:customStyle="1" w:styleId="TableGrid818">
    <w:name w:val="Table Grid81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7320E"/>
  </w:style>
  <w:style w:type="table" w:customStyle="1" w:styleId="TableGrid918">
    <w:name w:val="Table Grid91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7320E"/>
  </w:style>
  <w:style w:type="numbering" w:customStyle="1" w:styleId="NoList1127">
    <w:name w:val="No List1127"/>
    <w:next w:val="NoList"/>
    <w:semiHidden/>
    <w:rsid w:val="0037320E"/>
  </w:style>
  <w:style w:type="table" w:customStyle="1" w:styleId="TableGrid1018">
    <w:name w:val="Table Grid10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7320E"/>
  </w:style>
  <w:style w:type="table" w:customStyle="1" w:styleId="TableGrid1121">
    <w:name w:val="Table Grid11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7320E"/>
  </w:style>
  <w:style w:type="table" w:customStyle="1" w:styleId="TableGrid1219">
    <w:name w:val="Table Grid12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7320E"/>
  </w:style>
  <w:style w:type="table" w:customStyle="1" w:styleId="TableGrid151">
    <w:name w:val="Table Grid151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7320E"/>
  </w:style>
  <w:style w:type="table" w:customStyle="1" w:styleId="TableGrid152">
    <w:name w:val="Table Grid15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7320E"/>
  </w:style>
  <w:style w:type="table" w:customStyle="1" w:styleId="TableGrid223">
    <w:name w:val="Table Grid2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7320E"/>
  </w:style>
  <w:style w:type="table" w:customStyle="1" w:styleId="TableGrid322">
    <w:name w:val="Table Grid3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7320E"/>
  </w:style>
  <w:style w:type="table" w:customStyle="1" w:styleId="TableGrid420">
    <w:name w:val="Table Grid4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7320E"/>
  </w:style>
  <w:style w:type="table" w:customStyle="1" w:styleId="TableGrid519">
    <w:name w:val="Table Grid5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7320E"/>
  </w:style>
  <w:style w:type="table" w:customStyle="1" w:styleId="TableGrid619">
    <w:name w:val="Table Grid6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7320E"/>
  </w:style>
  <w:style w:type="table" w:customStyle="1" w:styleId="TableGrid719">
    <w:name w:val="Table Grid7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7320E"/>
  </w:style>
  <w:style w:type="table" w:customStyle="1" w:styleId="TableGrid819">
    <w:name w:val="Table Grid81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7320E"/>
  </w:style>
  <w:style w:type="table" w:customStyle="1" w:styleId="TableGrid919">
    <w:name w:val="Table Grid91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7320E"/>
  </w:style>
  <w:style w:type="numbering" w:customStyle="1" w:styleId="NoList1128">
    <w:name w:val="No List1128"/>
    <w:next w:val="NoList"/>
    <w:semiHidden/>
    <w:rsid w:val="0037320E"/>
  </w:style>
  <w:style w:type="table" w:customStyle="1" w:styleId="TableGrid1019">
    <w:name w:val="Table Grid10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7320E"/>
  </w:style>
  <w:style w:type="table" w:customStyle="1" w:styleId="TableGrid1122">
    <w:name w:val="Table Grid11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7320E"/>
  </w:style>
  <w:style w:type="table" w:customStyle="1" w:styleId="TableGrid1220">
    <w:name w:val="Table Grid12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7320E"/>
  </w:style>
  <w:style w:type="table" w:customStyle="1" w:styleId="TableGrid153">
    <w:name w:val="Table Grid153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7320E"/>
  </w:style>
  <w:style w:type="table" w:customStyle="1" w:styleId="TableGrid154">
    <w:name w:val="Table Grid15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7320E"/>
  </w:style>
  <w:style w:type="table" w:customStyle="1" w:styleId="TableGrid224">
    <w:name w:val="Table Grid2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7320E"/>
  </w:style>
  <w:style w:type="table" w:customStyle="1" w:styleId="TableGrid323">
    <w:name w:val="Table Grid3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7320E"/>
  </w:style>
  <w:style w:type="table" w:customStyle="1" w:styleId="TableGrid421">
    <w:name w:val="Table Grid4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7320E"/>
  </w:style>
  <w:style w:type="table" w:customStyle="1" w:styleId="TableGrid520">
    <w:name w:val="Table Grid5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7320E"/>
  </w:style>
  <w:style w:type="table" w:customStyle="1" w:styleId="TableGrid620">
    <w:name w:val="Table Grid6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7320E"/>
  </w:style>
  <w:style w:type="table" w:customStyle="1" w:styleId="TableGrid720">
    <w:name w:val="Table Grid7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7320E"/>
  </w:style>
  <w:style w:type="table" w:customStyle="1" w:styleId="TableGrid820">
    <w:name w:val="Table Grid82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7320E"/>
  </w:style>
  <w:style w:type="table" w:customStyle="1" w:styleId="TableGrid920">
    <w:name w:val="Table Grid92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7320E"/>
  </w:style>
  <w:style w:type="numbering" w:customStyle="1" w:styleId="NoList1129">
    <w:name w:val="No List1129"/>
    <w:next w:val="NoList"/>
    <w:semiHidden/>
    <w:rsid w:val="0037320E"/>
  </w:style>
  <w:style w:type="table" w:customStyle="1" w:styleId="TableGrid1020">
    <w:name w:val="Table Grid10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7320E"/>
  </w:style>
  <w:style w:type="table" w:customStyle="1" w:styleId="TableGrid1123">
    <w:name w:val="Table Grid11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7320E"/>
  </w:style>
  <w:style w:type="table" w:customStyle="1" w:styleId="TableGrid1221">
    <w:name w:val="Table Grid12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7320E"/>
  </w:style>
  <w:style w:type="table" w:customStyle="1" w:styleId="TableGrid155">
    <w:name w:val="Table Grid15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7320E"/>
  </w:style>
  <w:style w:type="table" w:customStyle="1" w:styleId="TableGrid156">
    <w:name w:val="Table Grid15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7320E"/>
  </w:style>
  <w:style w:type="table" w:customStyle="1" w:styleId="TableGrid225">
    <w:name w:val="Table Grid2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7320E"/>
  </w:style>
  <w:style w:type="table" w:customStyle="1" w:styleId="TableGrid324">
    <w:name w:val="Table Grid3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7320E"/>
  </w:style>
  <w:style w:type="table" w:customStyle="1" w:styleId="TableGrid422">
    <w:name w:val="Table Grid4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7320E"/>
  </w:style>
  <w:style w:type="table" w:customStyle="1" w:styleId="TableGrid521">
    <w:name w:val="Table Grid5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7320E"/>
  </w:style>
  <w:style w:type="table" w:customStyle="1" w:styleId="TableGrid621">
    <w:name w:val="Table Grid6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7320E"/>
  </w:style>
  <w:style w:type="table" w:customStyle="1" w:styleId="TableGrid721">
    <w:name w:val="Table Grid7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7320E"/>
  </w:style>
  <w:style w:type="table" w:customStyle="1" w:styleId="TableGrid821">
    <w:name w:val="Table Grid82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7320E"/>
  </w:style>
  <w:style w:type="table" w:customStyle="1" w:styleId="TableGrid921">
    <w:name w:val="Table Grid92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7320E"/>
  </w:style>
  <w:style w:type="numbering" w:customStyle="1" w:styleId="NoList1130">
    <w:name w:val="No List1130"/>
    <w:next w:val="NoList"/>
    <w:semiHidden/>
    <w:rsid w:val="0037320E"/>
  </w:style>
  <w:style w:type="table" w:customStyle="1" w:styleId="TableGrid1021">
    <w:name w:val="Table Grid10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7320E"/>
  </w:style>
  <w:style w:type="table" w:customStyle="1" w:styleId="TableGrid1124">
    <w:name w:val="Table Grid11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7320E"/>
  </w:style>
  <w:style w:type="table" w:customStyle="1" w:styleId="TableGrid1222">
    <w:name w:val="Table Grid12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7320E"/>
  </w:style>
  <w:style w:type="numbering" w:customStyle="1" w:styleId="NoList177">
    <w:name w:val="No List177"/>
    <w:next w:val="NoList"/>
    <w:uiPriority w:val="99"/>
    <w:semiHidden/>
    <w:unhideWhenUsed/>
    <w:rsid w:val="0037320E"/>
  </w:style>
  <w:style w:type="table" w:customStyle="1" w:styleId="TableGrid157">
    <w:name w:val="Table Grid15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7320E"/>
  </w:style>
  <w:style w:type="table" w:customStyle="1" w:styleId="TableGrid158">
    <w:name w:val="Table Grid15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7320E"/>
  </w:style>
  <w:style w:type="table" w:customStyle="1" w:styleId="TableGrid226">
    <w:name w:val="Table Grid22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7320E"/>
  </w:style>
  <w:style w:type="table" w:customStyle="1" w:styleId="TableGrid325">
    <w:name w:val="Table Grid3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7320E"/>
  </w:style>
  <w:style w:type="table" w:customStyle="1" w:styleId="TableGrid423">
    <w:name w:val="Table Grid4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7320E"/>
  </w:style>
  <w:style w:type="table" w:customStyle="1" w:styleId="TableGrid522">
    <w:name w:val="Table Grid5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7320E"/>
  </w:style>
  <w:style w:type="table" w:customStyle="1" w:styleId="TableGrid622">
    <w:name w:val="Table Grid6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7320E"/>
  </w:style>
  <w:style w:type="table" w:customStyle="1" w:styleId="TableGrid722">
    <w:name w:val="Table Grid7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7320E"/>
  </w:style>
  <w:style w:type="table" w:customStyle="1" w:styleId="TableGrid822">
    <w:name w:val="Table Grid82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7320E"/>
  </w:style>
  <w:style w:type="table" w:customStyle="1" w:styleId="TableGrid922">
    <w:name w:val="Table Grid92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7320E"/>
  </w:style>
  <w:style w:type="numbering" w:customStyle="1" w:styleId="NoList11111">
    <w:name w:val="No List11111"/>
    <w:next w:val="NoList"/>
    <w:semiHidden/>
    <w:rsid w:val="0037320E"/>
  </w:style>
  <w:style w:type="table" w:customStyle="1" w:styleId="TableGrid1022">
    <w:name w:val="Table Grid10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7320E"/>
  </w:style>
  <w:style w:type="table" w:customStyle="1" w:styleId="TableGrid1125">
    <w:name w:val="Table Grid11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7320E"/>
  </w:style>
  <w:style w:type="table" w:customStyle="1" w:styleId="TableGrid1223">
    <w:name w:val="Table Grid12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320E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7320E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7320E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7320E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7320E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7320E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7320E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7320E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7320E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7320E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7320E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7320E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7320E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7320E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7320E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7320E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7320E"/>
  </w:style>
  <w:style w:type="table" w:styleId="TableGrid">
    <w:name w:val="Table Grid"/>
    <w:basedOn w:val="TableNormal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20E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7320E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7320E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7320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7320E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7320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7320E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7320E"/>
    <w:rPr>
      <w:color w:val="0000FF"/>
      <w:u w:val="single"/>
    </w:rPr>
  </w:style>
  <w:style w:type="character" w:styleId="FollowedHyperlink">
    <w:name w:val="FollowedHyperlink"/>
    <w:rsid w:val="0037320E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7320E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7320E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7320E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320E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7320E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7320E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7320E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7320E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7320E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7320E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7320E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7320E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7320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7320E"/>
  </w:style>
  <w:style w:type="paragraph" w:styleId="Subtitle">
    <w:name w:val="Subtitle"/>
    <w:basedOn w:val="Normal"/>
    <w:link w:val="SubtitleChar"/>
    <w:qFormat/>
    <w:rsid w:val="0037320E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7320E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7320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7320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7320E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7320E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7320E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7320E"/>
  </w:style>
  <w:style w:type="character" w:styleId="Strong">
    <w:name w:val="Strong"/>
    <w:qFormat/>
    <w:rsid w:val="0037320E"/>
    <w:rPr>
      <w:b/>
      <w:bCs/>
    </w:rPr>
  </w:style>
  <w:style w:type="character" w:styleId="Emphasis">
    <w:name w:val="Emphasis"/>
    <w:qFormat/>
    <w:rsid w:val="0037320E"/>
    <w:rPr>
      <w:i/>
      <w:iCs/>
    </w:rPr>
  </w:style>
  <w:style w:type="character" w:customStyle="1" w:styleId="CharChar1">
    <w:name w:val="Char Char1"/>
    <w:rsid w:val="0037320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7320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732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7320E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7320E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7320E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7320E"/>
  </w:style>
  <w:style w:type="character" w:styleId="EndnoteReference">
    <w:name w:val="endnote reference"/>
    <w:rsid w:val="0037320E"/>
    <w:rPr>
      <w:vertAlign w:val="superscript"/>
    </w:rPr>
  </w:style>
  <w:style w:type="character" w:customStyle="1" w:styleId="CharChar">
    <w:name w:val="Char Char"/>
    <w:locked/>
    <w:rsid w:val="0037320E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7320E"/>
  </w:style>
  <w:style w:type="table" w:customStyle="1" w:styleId="TableGrid1">
    <w:name w:val="Table Grid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7320E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7320E"/>
  </w:style>
  <w:style w:type="table" w:customStyle="1" w:styleId="TableGrid2">
    <w:name w:val="Table Grid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7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7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7320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732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7320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7320E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7320E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732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7320E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7320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7320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7320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7320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7320E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7320E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7320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7320E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7320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73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7320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732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73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732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73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732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732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732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732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732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732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7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7320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7320E"/>
  </w:style>
  <w:style w:type="table" w:customStyle="1" w:styleId="TableGrid3">
    <w:name w:val="Table Grid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7320E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7320E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7320E"/>
  </w:style>
  <w:style w:type="table" w:customStyle="1" w:styleId="TableGrid4">
    <w:name w:val="Table Grid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7320E"/>
  </w:style>
  <w:style w:type="character" w:customStyle="1" w:styleId="CharChar11">
    <w:name w:val="Char Char11"/>
    <w:rsid w:val="0037320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7320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7320E"/>
  </w:style>
  <w:style w:type="table" w:customStyle="1" w:styleId="TableGrid6">
    <w:name w:val="Table Grid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7320E"/>
  </w:style>
  <w:style w:type="table" w:customStyle="1" w:styleId="TableGrid7">
    <w:name w:val="Table Grid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7320E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7320E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7320E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7320E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73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20E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7320E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7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20E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7320E"/>
  </w:style>
  <w:style w:type="table" w:customStyle="1" w:styleId="TableGrid8">
    <w:name w:val="Table Grid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7320E"/>
  </w:style>
  <w:style w:type="numbering" w:customStyle="1" w:styleId="NoList9">
    <w:name w:val="No List9"/>
    <w:next w:val="NoList"/>
    <w:semiHidden/>
    <w:rsid w:val="0037320E"/>
  </w:style>
  <w:style w:type="table" w:customStyle="1" w:styleId="TableGrid9">
    <w:name w:val="Table Grid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7320E"/>
  </w:style>
  <w:style w:type="character" w:customStyle="1" w:styleId="apple-style-span">
    <w:name w:val="apple-style-span"/>
    <w:rsid w:val="0037320E"/>
  </w:style>
  <w:style w:type="character" w:customStyle="1" w:styleId="apple-converted-space">
    <w:name w:val="apple-converted-space"/>
    <w:rsid w:val="0037320E"/>
  </w:style>
  <w:style w:type="character" w:customStyle="1" w:styleId="hpsalt-edited">
    <w:name w:val="hps alt-edited"/>
    <w:rsid w:val="0037320E"/>
  </w:style>
  <w:style w:type="paragraph" w:customStyle="1" w:styleId="ListParagraph1">
    <w:name w:val="List Paragraph1"/>
    <w:basedOn w:val="Normal"/>
    <w:qFormat/>
    <w:rsid w:val="0037320E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7320E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7320E"/>
    <w:rPr>
      <w:rFonts w:ascii="Cordia New" w:hAnsi="Cordia New" w:cs="Times New Roman"/>
      <w:sz w:val="35"/>
    </w:rPr>
  </w:style>
  <w:style w:type="character" w:customStyle="1" w:styleId="right">
    <w:name w:val="right"/>
    <w:rsid w:val="0037320E"/>
  </w:style>
  <w:style w:type="numbering" w:customStyle="1" w:styleId="NoList111">
    <w:name w:val="No List111"/>
    <w:next w:val="NoList"/>
    <w:semiHidden/>
    <w:rsid w:val="0037320E"/>
  </w:style>
  <w:style w:type="table" w:customStyle="1" w:styleId="TableGrid10">
    <w:name w:val="Table Grid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7320E"/>
  </w:style>
  <w:style w:type="table" w:customStyle="1" w:styleId="TableGrid11">
    <w:name w:val="Table Grid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7320E"/>
  </w:style>
  <w:style w:type="table" w:customStyle="1" w:styleId="TableGrid12">
    <w:name w:val="Table Grid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7320E"/>
  </w:style>
  <w:style w:type="table" w:customStyle="1" w:styleId="TableGrid13">
    <w:name w:val="Table Grid13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7320E"/>
  </w:style>
  <w:style w:type="table" w:customStyle="1" w:styleId="TableGrid14">
    <w:name w:val="Table Grid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7320E"/>
  </w:style>
  <w:style w:type="table" w:customStyle="1" w:styleId="TableGrid21">
    <w:name w:val="Table Grid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7320E"/>
  </w:style>
  <w:style w:type="table" w:customStyle="1" w:styleId="TableGrid31">
    <w:name w:val="Table Grid3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7320E"/>
  </w:style>
  <w:style w:type="table" w:customStyle="1" w:styleId="TableGrid41">
    <w:name w:val="Table Grid4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7320E"/>
  </w:style>
  <w:style w:type="table" w:customStyle="1" w:styleId="TableGrid51">
    <w:name w:val="Table Grid5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7320E"/>
  </w:style>
  <w:style w:type="table" w:customStyle="1" w:styleId="TableGrid61">
    <w:name w:val="Table Grid6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7320E"/>
  </w:style>
  <w:style w:type="table" w:customStyle="1" w:styleId="TableGrid71">
    <w:name w:val="Table Grid7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7320E"/>
  </w:style>
  <w:style w:type="table" w:customStyle="1" w:styleId="TableGrid81">
    <w:name w:val="Table Grid8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7320E"/>
  </w:style>
  <w:style w:type="table" w:customStyle="1" w:styleId="TableGrid91">
    <w:name w:val="Table Grid9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7320E"/>
  </w:style>
  <w:style w:type="numbering" w:customStyle="1" w:styleId="NoList112">
    <w:name w:val="No List112"/>
    <w:next w:val="NoList"/>
    <w:semiHidden/>
    <w:rsid w:val="0037320E"/>
  </w:style>
  <w:style w:type="table" w:customStyle="1" w:styleId="TableGrid101">
    <w:name w:val="Table Grid10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7320E"/>
  </w:style>
  <w:style w:type="table" w:customStyle="1" w:styleId="TableGrid111">
    <w:name w:val="Table Grid1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7320E"/>
  </w:style>
  <w:style w:type="table" w:customStyle="1" w:styleId="TableGrid121">
    <w:name w:val="Table Grid1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7320E"/>
  </w:style>
  <w:style w:type="table" w:customStyle="1" w:styleId="TableGrid15">
    <w:name w:val="Table Grid1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7320E"/>
  </w:style>
  <w:style w:type="table" w:customStyle="1" w:styleId="TableGrid16">
    <w:name w:val="Table Grid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7320E"/>
  </w:style>
  <w:style w:type="table" w:customStyle="1" w:styleId="TableGrid22">
    <w:name w:val="Table Grid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7320E"/>
  </w:style>
  <w:style w:type="table" w:customStyle="1" w:styleId="TableGrid32">
    <w:name w:val="Table Grid3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7320E"/>
  </w:style>
  <w:style w:type="table" w:customStyle="1" w:styleId="TableGrid42">
    <w:name w:val="Table Grid4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7320E"/>
  </w:style>
  <w:style w:type="table" w:customStyle="1" w:styleId="TableGrid52">
    <w:name w:val="Table Grid5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7320E"/>
  </w:style>
  <w:style w:type="table" w:customStyle="1" w:styleId="TableGrid62">
    <w:name w:val="Table Grid6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7320E"/>
  </w:style>
  <w:style w:type="table" w:customStyle="1" w:styleId="TableGrid72">
    <w:name w:val="Table Grid7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7320E"/>
  </w:style>
  <w:style w:type="table" w:customStyle="1" w:styleId="TableGrid82">
    <w:name w:val="Table Grid8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7320E"/>
  </w:style>
  <w:style w:type="table" w:customStyle="1" w:styleId="TableGrid92">
    <w:name w:val="Table Grid9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7320E"/>
  </w:style>
  <w:style w:type="numbering" w:customStyle="1" w:styleId="NoList113">
    <w:name w:val="No List113"/>
    <w:next w:val="NoList"/>
    <w:semiHidden/>
    <w:rsid w:val="0037320E"/>
  </w:style>
  <w:style w:type="table" w:customStyle="1" w:styleId="TableGrid102">
    <w:name w:val="Table Grid10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7320E"/>
  </w:style>
  <w:style w:type="table" w:customStyle="1" w:styleId="TableGrid112">
    <w:name w:val="Table Grid1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7320E"/>
  </w:style>
  <w:style w:type="table" w:customStyle="1" w:styleId="TableGrid122">
    <w:name w:val="Table Grid1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7320E"/>
  </w:style>
  <w:style w:type="table" w:customStyle="1" w:styleId="TableGrid17">
    <w:name w:val="Table Grid1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7320E"/>
  </w:style>
  <w:style w:type="table" w:customStyle="1" w:styleId="TableGrid18">
    <w:name w:val="Table Grid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7320E"/>
  </w:style>
  <w:style w:type="table" w:customStyle="1" w:styleId="TableGrid23">
    <w:name w:val="Table Grid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7320E"/>
  </w:style>
  <w:style w:type="table" w:customStyle="1" w:styleId="TableGrid33">
    <w:name w:val="Table Grid3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7320E"/>
  </w:style>
  <w:style w:type="table" w:customStyle="1" w:styleId="TableGrid43">
    <w:name w:val="Table Grid4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7320E"/>
  </w:style>
  <w:style w:type="table" w:customStyle="1" w:styleId="TableGrid53">
    <w:name w:val="Table Grid5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7320E"/>
  </w:style>
  <w:style w:type="table" w:customStyle="1" w:styleId="TableGrid63">
    <w:name w:val="Table Grid6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7320E"/>
  </w:style>
  <w:style w:type="table" w:customStyle="1" w:styleId="TableGrid73">
    <w:name w:val="Table Grid7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7320E"/>
  </w:style>
  <w:style w:type="table" w:customStyle="1" w:styleId="TableGrid83">
    <w:name w:val="Table Grid8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7320E"/>
  </w:style>
  <w:style w:type="table" w:customStyle="1" w:styleId="TableGrid93">
    <w:name w:val="Table Grid9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7320E"/>
  </w:style>
  <w:style w:type="numbering" w:customStyle="1" w:styleId="NoList114">
    <w:name w:val="No List114"/>
    <w:next w:val="NoList"/>
    <w:semiHidden/>
    <w:rsid w:val="0037320E"/>
  </w:style>
  <w:style w:type="table" w:customStyle="1" w:styleId="TableGrid103">
    <w:name w:val="Table Grid10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7320E"/>
  </w:style>
  <w:style w:type="table" w:customStyle="1" w:styleId="TableGrid113">
    <w:name w:val="Table Grid1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7320E"/>
  </w:style>
  <w:style w:type="table" w:customStyle="1" w:styleId="TableGrid123">
    <w:name w:val="Table Grid1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7320E"/>
  </w:style>
  <w:style w:type="table" w:customStyle="1" w:styleId="TableGrid19">
    <w:name w:val="Table Grid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20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7320E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7320E"/>
  </w:style>
  <w:style w:type="table" w:customStyle="1" w:styleId="TableGrid20">
    <w:name w:val="Table Grid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7320E"/>
  </w:style>
  <w:style w:type="table" w:customStyle="1" w:styleId="TableGrid24">
    <w:name w:val="Table Grid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7320E"/>
  </w:style>
  <w:style w:type="numbering" w:customStyle="1" w:styleId="NoList110">
    <w:name w:val="No List110"/>
    <w:next w:val="NoList"/>
    <w:semiHidden/>
    <w:rsid w:val="0037320E"/>
  </w:style>
  <w:style w:type="numbering" w:customStyle="1" w:styleId="NoList27">
    <w:name w:val="No List27"/>
    <w:next w:val="NoList"/>
    <w:semiHidden/>
    <w:unhideWhenUsed/>
    <w:rsid w:val="0037320E"/>
  </w:style>
  <w:style w:type="numbering" w:customStyle="1" w:styleId="NoList34">
    <w:name w:val="No List34"/>
    <w:next w:val="NoList"/>
    <w:semiHidden/>
    <w:rsid w:val="0037320E"/>
  </w:style>
  <w:style w:type="numbering" w:customStyle="1" w:styleId="NoList44">
    <w:name w:val="No List44"/>
    <w:next w:val="NoList"/>
    <w:semiHidden/>
    <w:rsid w:val="0037320E"/>
  </w:style>
  <w:style w:type="numbering" w:customStyle="1" w:styleId="NoList54">
    <w:name w:val="No List54"/>
    <w:next w:val="NoList"/>
    <w:uiPriority w:val="99"/>
    <w:semiHidden/>
    <w:unhideWhenUsed/>
    <w:rsid w:val="0037320E"/>
  </w:style>
  <w:style w:type="numbering" w:customStyle="1" w:styleId="NoList64">
    <w:name w:val="No List64"/>
    <w:next w:val="NoList"/>
    <w:uiPriority w:val="99"/>
    <w:semiHidden/>
    <w:unhideWhenUsed/>
    <w:rsid w:val="0037320E"/>
  </w:style>
  <w:style w:type="numbering" w:customStyle="1" w:styleId="NoList74">
    <w:name w:val="No List74"/>
    <w:next w:val="NoList"/>
    <w:uiPriority w:val="99"/>
    <w:semiHidden/>
    <w:unhideWhenUsed/>
    <w:rsid w:val="0037320E"/>
  </w:style>
  <w:style w:type="numbering" w:customStyle="1" w:styleId="NoList84">
    <w:name w:val="No List84"/>
    <w:next w:val="NoList"/>
    <w:semiHidden/>
    <w:rsid w:val="0037320E"/>
  </w:style>
  <w:style w:type="numbering" w:customStyle="1" w:styleId="NoList94">
    <w:name w:val="No List94"/>
    <w:next w:val="NoList"/>
    <w:semiHidden/>
    <w:rsid w:val="0037320E"/>
  </w:style>
  <w:style w:type="numbering" w:customStyle="1" w:styleId="NoList104">
    <w:name w:val="No List104"/>
    <w:next w:val="NoList"/>
    <w:uiPriority w:val="99"/>
    <w:semiHidden/>
    <w:unhideWhenUsed/>
    <w:rsid w:val="0037320E"/>
  </w:style>
  <w:style w:type="numbering" w:customStyle="1" w:styleId="NoList115">
    <w:name w:val="No List115"/>
    <w:next w:val="NoList"/>
    <w:semiHidden/>
    <w:rsid w:val="0037320E"/>
  </w:style>
  <w:style w:type="numbering" w:customStyle="1" w:styleId="NoList124">
    <w:name w:val="No List124"/>
    <w:next w:val="NoList"/>
    <w:semiHidden/>
    <w:rsid w:val="0037320E"/>
  </w:style>
  <w:style w:type="numbering" w:customStyle="1" w:styleId="NoList134">
    <w:name w:val="No List134"/>
    <w:next w:val="NoList"/>
    <w:semiHidden/>
    <w:unhideWhenUsed/>
    <w:rsid w:val="0037320E"/>
  </w:style>
  <w:style w:type="numbering" w:customStyle="1" w:styleId="NoList28">
    <w:name w:val="No List28"/>
    <w:next w:val="NoList"/>
    <w:uiPriority w:val="99"/>
    <w:semiHidden/>
    <w:unhideWhenUsed/>
    <w:rsid w:val="0037320E"/>
  </w:style>
  <w:style w:type="numbering" w:customStyle="1" w:styleId="NoList116">
    <w:name w:val="No List116"/>
    <w:next w:val="NoList"/>
    <w:semiHidden/>
    <w:rsid w:val="0037320E"/>
  </w:style>
  <w:style w:type="numbering" w:customStyle="1" w:styleId="NoList29">
    <w:name w:val="No List29"/>
    <w:next w:val="NoList"/>
    <w:semiHidden/>
    <w:unhideWhenUsed/>
    <w:rsid w:val="0037320E"/>
  </w:style>
  <w:style w:type="numbering" w:customStyle="1" w:styleId="NoList35">
    <w:name w:val="No List35"/>
    <w:next w:val="NoList"/>
    <w:semiHidden/>
    <w:rsid w:val="0037320E"/>
  </w:style>
  <w:style w:type="numbering" w:customStyle="1" w:styleId="NoList45">
    <w:name w:val="No List45"/>
    <w:next w:val="NoList"/>
    <w:semiHidden/>
    <w:rsid w:val="0037320E"/>
  </w:style>
  <w:style w:type="numbering" w:customStyle="1" w:styleId="NoList55">
    <w:name w:val="No List55"/>
    <w:next w:val="NoList"/>
    <w:uiPriority w:val="99"/>
    <w:semiHidden/>
    <w:unhideWhenUsed/>
    <w:rsid w:val="0037320E"/>
  </w:style>
  <w:style w:type="numbering" w:customStyle="1" w:styleId="NoList65">
    <w:name w:val="No List65"/>
    <w:next w:val="NoList"/>
    <w:uiPriority w:val="99"/>
    <w:semiHidden/>
    <w:unhideWhenUsed/>
    <w:rsid w:val="0037320E"/>
  </w:style>
  <w:style w:type="numbering" w:customStyle="1" w:styleId="NoList75">
    <w:name w:val="No List75"/>
    <w:next w:val="NoList"/>
    <w:uiPriority w:val="99"/>
    <w:semiHidden/>
    <w:unhideWhenUsed/>
    <w:rsid w:val="0037320E"/>
  </w:style>
  <w:style w:type="numbering" w:customStyle="1" w:styleId="NoList85">
    <w:name w:val="No List85"/>
    <w:next w:val="NoList"/>
    <w:semiHidden/>
    <w:rsid w:val="0037320E"/>
  </w:style>
  <w:style w:type="numbering" w:customStyle="1" w:styleId="NoList95">
    <w:name w:val="No List95"/>
    <w:next w:val="NoList"/>
    <w:semiHidden/>
    <w:rsid w:val="0037320E"/>
  </w:style>
  <w:style w:type="numbering" w:customStyle="1" w:styleId="NoList105">
    <w:name w:val="No List105"/>
    <w:next w:val="NoList"/>
    <w:uiPriority w:val="99"/>
    <w:semiHidden/>
    <w:unhideWhenUsed/>
    <w:rsid w:val="0037320E"/>
  </w:style>
  <w:style w:type="numbering" w:customStyle="1" w:styleId="NoList117">
    <w:name w:val="No List117"/>
    <w:next w:val="NoList"/>
    <w:semiHidden/>
    <w:rsid w:val="0037320E"/>
  </w:style>
  <w:style w:type="numbering" w:customStyle="1" w:styleId="NoList125">
    <w:name w:val="No List125"/>
    <w:next w:val="NoList"/>
    <w:semiHidden/>
    <w:rsid w:val="0037320E"/>
  </w:style>
  <w:style w:type="numbering" w:customStyle="1" w:styleId="NoList135">
    <w:name w:val="No List135"/>
    <w:next w:val="NoList"/>
    <w:semiHidden/>
    <w:unhideWhenUsed/>
    <w:rsid w:val="0037320E"/>
  </w:style>
  <w:style w:type="numbering" w:customStyle="1" w:styleId="NoList30">
    <w:name w:val="No List30"/>
    <w:next w:val="NoList"/>
    <w:uiPriority w:val="99"/>
    <w:semiHidden/>
    <w:unhideWhenUsed/>
    <w:rsid w:val="0037320E"/>
  </w:style>
  <w:style w:type="numbering" w:customStyle="1" w:styleId="NoList118">
    <w:name w:val="No List118"/>
    <w:next w:val="NoList"/>
    <w:semiHidden/>
    <w:rsid w:val="0037320E"/>
  </w:style>
  <w:style w:type="numbering" w:customStyle="1" w:styleId="NoList210">
    <w:name w:val="No List210"/>
    <w:next w:val="NoList"/>
    <w:semiHidden/>
    <w:unhideWhenUsed/>
    <w:rsid w:val="0037320E"/>
  </w:style>
  <w:style w:type="numbering" w:customStyle="1" w:styleId="NoList36">
    <w:name w:val="No List36"/>
    <w:next w:val="NoList"/>
    <w:semiHidden/>
    <w:rsid w:val="0037320E"/>
  </w:style>
  <w:style w:type="numbering" w:customStyle="1" w:styleId="NoList46">
    <w:name w:val="No List46"/>
    <w:next w:val="NoList"/>
    <w:semiHidden/>
    <w:rsid w:val="0037320E"/>
  </w:style>
  <w:style w:type="numbering" w:customStyle="1" w:styleId="NoList56">
    <w:name w:val="No List56"/>
    <w:next w:val="NoList"/>
    <w:uiPriority w:val="99"/>
    <w:semiHidden/>
    <w:unhideWhenUsed/>
    <w:rsid w:val="0037320E"/>
  </w:style>
  <w:style w:type="numbering" w:customStyle="1" w:styleId="NoList66">
    <w:name w:val="No List66"/>
    <w:next w:val="NoList"/>
    <w:uiPriority w:val="99"/>
    <w:semiHidden/>
    <w:unhideWhenUsed/>
    <w:rsid w:val="0037320E"/>
  </w:style>
  <w:style w:type="numbering" w:customStyle="1" w:styleId="NoList76">
    <w:name w:val="No List76"/>
    <w:next w:val="NoList"/>
    <w:uiPriority w:val="99"/>
    <w:semiHidden/>
    <w:unhideWhenUsed/>
    <w:rsid w:val="0037320E"/>
  </w:style>
  <w:style w:type="numbering" w:customStyle="1" w:styleId="NoList86">
    <w:name w:val="No List86"/>
    <w:next w:val="NoList"/>
    <w:semiHidden/>
    <w:rsid w:val="0037320E"/>
  </w:style>
  <w:style w:type="numbering" w:customStyle="1" w:styleId="NoList96">
    <w:name w:val="No List96"/>
    <w:next w:val="NoList"/>
    <w:semiHidden/>
    <w:rsid w:val="0037320E"/>
  </w:style>
  <w:style w:type="numbering" w:customStyle="1" w:styleId="NoList106">
    <w:name w:val="No List106"/>
    <w:next w:val="NoList"/>
    <w:uiPriority w:val="99"/>
    <w:semiHidden/>
    <w:unhideWhenUsed/>
    <w:rsid w:val="0037320E"/>
  </w:style>
  <w:style w:type="numbering" w:customStyle="1" w:styleId="NoList119">
    <w:name w:val="No List119"/>
    <w:next w:val="NoList"/>
    <w:semiHidden/>
    <w:rsid w:val="0037320E"/>
  </w:style>
  <w:style w:type="numbering" w:customStyle="1" w:styleId="NoList126">
    <w:name w:val="No List126"/>
    <w:next w:val="NoList"/>
    <w:semiHidden/>
    <w:rsid w:val="0037320E"/>
  </w:style>
  <w:style w:type="numbering" w:customStyle="1" w:styleId="NoList136">
    <w:name w:val="No List136"/>
    <w:next w:val="NoList"/>
    <w:semiHidden/>
    <w:unhideWhenUsed/>
    <w:rsid w:val="0037320E"/>
  </w:style>
  <w:style w:type="character" w:customStyle="1" w:styleId="null">
    <w:name w:val="null"/>
    <w:basedOn w:val="DefaultParagraphFont"/>
    <w:rsid w:val="0037320E"/>
  </w:style>
  <w:style w:type="numbering" w:customStyle="1" w:styleId="NoList37">
    <w:name w:val="No List37"/>
    <w:next w:val="NoList"/>
    <w:uiPriority w:val="99"/>
    <w:semiHidden/>
    <w:unhideWhenUsed/>
    <w:rsid w:val="0037320E"/>
  </w:style>
  <w:style w:type="table" w:customStyle="1" w:styleId="TableGrid25">
    <w:name w:val="Table Grid2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7320E"/>
  </w:style>
  <w:style w:type="numbering" w:customStyle="1" w:styleId="NoList120">
    <w:name w:val="No List120"/>
    <w:next w:val="NoList"/>
    <w:uiPriority w:val="99"/>
    <w:semiHidden/>
    <w:unhideWhenUsed/>
    <w:rsid w:val="0037320E"/>
  </w:style>
  <w:style w:type="table" w:customStyle="1" w:styleId="TableGrid26">
    <w:name w:val="Table Grid26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7320E"/>
  </w:style>
  <w:style w:type="table" w:customStyle="1" w:styleId="TableGrid110">
    <w:name w:val="Table Grid1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7320E"/>
  </w:style>
  <w:style w:type="table" w:customStyle="1" w:styleId="TableGrid27">
    <w:name w:val="Table Grid2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7320E"/>
  </w:style>
  <w:style w:type="table" w:customStyle="1" w:styleId="TableGrid34">
    <w:name w:val="Table Grid3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7320E"/>
  </w:style>
  <w:style w:type="table" w:customStyle="1" w:styleId="TableGrid44">
    <w:name w:val="Table Grid4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7320E"/>
  </w:style>
  <w:style w:type="table" w:customStyle="1" w:styleId="TableGrid54">
    <w:name w:val="Table Grid5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7320E"/>
  </w:style>
  <w:style w:type="table" w:customStyle="1" w:styleId="TableGrid64">
    <w:name w:val="Table Grid6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7320E"/>
  </w:style>
  <w:style w:type="table" w:customStyle="1" w:styleId="TableGrid74">
    <w:name w:val="Table Grid7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7320E"/>
  </w:style>
  <w:style w:type="table" w:customStyle="1" w:styleId="TableGrid84">
    <w:name w:val="Table Grid8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7320E"/>
  </w:style>
  <w:style w:type="table" w:customStyle="1" w:styleId="TableGrid94">
    <w:name w:val="Table Grid9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7320E"/>
  </w:style>
  <w:style w:type="numbering" w:customStyle="1" w:styleId="NoList1111">
    <w:name w:val="No List1111"/>
    <w:next w:val="NoList"/>
    <w:semiHidden/>
    <w:rsid w:val="0037320E"/>
  </w:style>
  <w:style w:type="table" w:customStyle="1" w:styleId="TableGrid104">
    <w:name w:val="Table Grid10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7320E"/>
  </w:style>
  <w:style w:type="table" w:customStyle="1" w:styleId="TableGrid114">
    <w:name w:val="Table Grid1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7320E"/>
  </w:style>
  <w:style w:type="table" w:customStyle="1" w:styleId="TableGrid124">
    <w:name w:val="Table Grid1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7320E"/>
  </w:style>
  <w:style w:type="numbering" w:customStyle="1" w:styleId="NoList128">
    <w:name w:val="No List128"/>
    <w:next w:val="NoList"/>
    <w:uiPriority w:val="99"/>
    <w:semiHidden/>
    <w:unhideWhenUsed/>
    <w:rsid w:val="0037320E"/>
  </w:style>
  <w:style w:type="table" w:customStyle="1" w:styleId="TableGrid28">
    <w:name w:val="Table Grid2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7320E"/>
  </w:style>
  <w:style w:type="table" w:customStyle="1" w:styleId="TableGrid115">
    <w:name w:val="Table Grid1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7320E"/>
  </w:style>
  <w:style w:type="table" w:customStyle="1" w:styleId="TableGrid29">
    <w:name w:val="Table Grid2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7320E"/>
  </w:style>
  <w:style w:type="table" w:customStyle="1" w:styleId="TableGrid35">
    <w:name w:val="Table Grid3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7320E"/>
  </w:style>
  <w:style w:type="table" w:customStyle="1" w:styleId="TableGrid45">
    <w:name w:val="Table Grid4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7320E"/>
  </w:style>
  <w:style w:type="table" w:customStyle="1" w:styleId="TableGrid55">
    <w:name w:val="Table Grid5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7320E"/>
  </w:style>
  <w:style w:type="table" w:customStyle="1" w:styleId="TableGrid65">
    <w:name w:val="Table Grid6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7320E"/>
  </w:style>
  <w:style w:type="table" w:customStyle="1" w:styleId="TableGrid75">
    <w:name w:val="Table Grid7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7320E"/>
  </w:style>
  <w:style w:type="table" w:customStyle="1" w:styleId="TableGrid85">
    <w:name w:val="Table Grid8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7320E"/>
  </w:style>
  <w:style w:type="table" w:customStyle="1" w:styleId="TableGrid95">
    <w:name w:val="Table Grid9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7320E"/>
  </w:style>
  <w:style w:type="numbering" w:customStyle="1" w:styleId="NoList1113">
    <w:name w:val="No List1113"/>
    <w:next w:val="NoList"/>
    <w:semiHidden/>
    <w:rsid w:val="0037320E"/>
  </w:style>
  <w:style w:type="table" w:customStyle="1" w:styleId="TableGrid105">
    <w:name w:val="Table Grid10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7320E"/>
  </w:style>
  <w:style w:type="table" w:customStyle="1" w:styleId="TableGrid116">
    <w:name w:val="Table Grid1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7320E"/>
  </w:style>
  <w:style w:type="table" w:customStyle="1" w:styleId="TableGrid125">
    <w:name w:val="Table Grid1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7320E"/>
  </w:style>
  <w:style w:type="numbering" w:customStyle="1" w:styleId="NoList130">
    <w:name w:val="No List130"/>
    <w:next w:val="NoList"/>
    <w:uiPriority w:val="99"/>
    <w:semiHidden/>
    <w:unhideWhenUsed/>
    <w:rsid w:val="0037320E"/>
  </w:style>
  <w:style w:type="table" w:customStyle="1" w:styleId="TableGrid30">
    <w:name w:val="Table Grid3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7320E"/>
  </w:style>
  <w:style w:type="table" w:customStyle="1" w:styleId="TableGrid117">
    <w:name w:val="Table Grid1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7320E"/>
  </w:style>
  <w:style w:type="table" w:customStyle="1" w:styleId="TableGrid210">
    <w:name w:val="Table Grid2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7320E"/>
  </w:style>
  <w:style w:type="table" w:customStyle="1" w:styleId="TableGrid36">
    <w:name w:val="Table Grid3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7320E"/>
  </w:style>
  <w:style w:type="table" w:customStyle="1" w:styleId="TableGrid46">
    <w:name w:val="Table Grid4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7320E"/>
  </w:style>
  <w:style w:type="table" w:customStyle="1" w:styleId="TableGrid56">
    <w:name w:val="Table Grid5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7320E"/>
  </w:style>
  <w:style w:type="table" w:customStyle="1" w:styleId="TableGrid66">
    <w:name w:val="Table Grid6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7320E"/>
  </w:style>
  <w:style w:type="table" w:customStyle="1" w:styleId="TableGrid76">
    <w:name w:val="Table Grid7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7320E"/>
  </w:style>
  <w:style w:type="table" w:customStyle="1" w:styleId="TableGrid86">
    <w:name w:val="Table Grid8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7320E"/>
  </w:style>
  <w:style w:type="table" w:customStyle="1" w:styleId="TableGrid96">
    <w:name w:val="Table Grid9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7320E"/>
  </w:style>
  <w:style w:type="numbering" w:customStyle="1" w:styleId="NoList1115">
    <w:name w:val="No List1115"/>
    <w:next w:val="NoList"/>
    <w:semiHidden/>
    <w:rsid w:val="0037320E"/>
  </w:style>
  <w:style w:type="table" w:customStyle="1" w:styleId="TableGrid106">
    <w:name w:val="Table Grid10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7320E"/>
  </w:style>
  <w:style w:type="table" w:customStyle="1" w:styleId="TableGrid118">
    <w:name w:val="Table Grid1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7320E"/>
  </w:style>
  <w:style w:type="table" w:customStyle="1" w:styleId="TableGrid126">
    <w:name w:val="Table Grid12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7320E"/>
  </w:style>
  <w:style w:type="table" w:customStyle="1" w:styleId="TableGrid37">
    <w:name w:val="Table Grid3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7320E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7320E"/>
  </w:style>
  <w:style w:type="character" w:customStyle="1" w:styleId="yiv8847323457">
    <w:name w:val="yiv8847323457"/>
    <w:basedOn w:val="DefaultParagraphFont"/>
    <w:rsid w:val="0037320E"/>
  </w:style>
  <w:style w:type="numbering" w:customStyle="1" w:styleId="NoList60">
    <w:name w:val="No List60"/>
    <w:next w:val="NoList"/>
    <w:semiHidden/>
    <w:rsid w:val="0037320E"/>
  </w:style>
  <w:style w:type="table" w:customStyle="1" w:styleId="TableGrid38">
    <w:name w:val="Table Grid3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7320E"/>
  </w:style>
  <w:style w:type="table" w:customStyle="1" w:styleId="TableGrid39">
    <w:name w:val="Table Grid39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7320E"/>
  </w:style>
  <w:style w:type="table" w:customStyle="1" w:styleId="TableGrid40">
    <w:name w:val="Table Grid4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7320E"/>
  </w:style>
  <w:style w:type="table" w:customStyle="1" w:styleId="TableGrid119">
    <w:name w:val="Table Grid1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7320E"/>
  </w:style>
  <w:style w:type="table" w:customStyle="1" w:styleId="TableGrid211">
    <w:name w:val="Table Grid2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7320E"/>
  </w:style>
  <w:style w:type="table" w:customStyle="1" w:styleId="TableGrid310">
    <w:name w:val="Table Grid3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7320E"/>
  </w:style>
  <w:style w:type="table" w:customStyle="1" w:styleId="TableGrid47">
    <w:name w:val="Table Grid4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7320E"/>
  </w:style>
  <w:style w:type="table" w:customStyle="1" w:styleId="TableGrid57">
    <w:name w:val="Table Grid5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7320E"/>
  </w:style>
  <w:style w:type="table" w:customStyle="1" w:styleId="TableGrid67">
    <w:name w:val="Table Grid6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7320E"/>
  </w:style>
  <w:style w:type="table" w:customStyle="1" w:styleId="TableGrid77">
    <w:name w:val="Table Grid7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7320E"/>
  </w:style>
  <w:style w:type="table" w:customStyle="1" w:styleId="TableGrid87">
    <w:name w:val="Table Grid8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7320E"/>
  </w:style>
  <w:style w:type="table" w:customStyle="1" w:styleId="TableGrid97">
    <w:name w:val="Table Grid9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7320E"/>
  </w:style>
  <w:style w:type="numbering" w:customStyle="1" w:styleId="NoList1116">
    <w:name w:val="No List1116"/>
    <w:next w:val="NoList"/>
    <w:semiHidden/>
    <w:rsid w:val="0037320E"/>
  </w:style>
  <w:style w:type="table" w:customStyle="1" w:styleId="TableGrid107">
    <w:name w:val="Table Grid10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7320E"/>
  </w:style>
  <w:style w:type="table" w:customStyle="1" w:styleId="TableGrid1110">
    <w:name w:val="Table Grid11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7320E"/>
  </w:style>
  <w:style w:type="table" w:customStyle="1" w:styleId="TableGrid127">
    <w:name w:val="Table Grid12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7320E"/>
  </w:style>
  <w:style w:type="table" w:customStyle="1" w:styleId="TableGrid48">
    <w:name w:val="Table Grid48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7320E"/>
  </w:style>
  <w:style w:type="table" w:customStyle="1" w:styleId="TableGrid120">
    <w:name w:val="Table Grid1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7320E"/>
  </w:style>
  <w:style w:type="table" w:customStyle="1" w:styleId="TableGrid212">
    <w:name w:val="Table Grid2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7320E"/>
  </w:style>
  <w:style w:type="table" w:customStyle="1" w:styleId="TableGrid311">
    <w:name w:val="Table Grid3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7320E"/>
  </w:style>
  <w:style w:type="table" w:customStyle="1" w:styleId="TableGrid49">
    <w:name w:val="Table Grid4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7320E"/>
  </w:style>
  <w:style w:type="table" w:customStyle="1" w:styleId="TableGrid58">
    <w:name w:val="Table Grid5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7320E"/>
  </w:style>
  <w:style w:type="table" w:customStyle="1" w:styleId="TableGrid68">
    <w:name w:val="Table Grid6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7320E"/>
  </w:style>
  <w:style w:type="table" w:customStyle="1" w:styleId="TableGrid78">
    <w:name w:val="Table Grid7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7320E"/>
  </w:style>
  <w:style w:type="table" w:customStyle="1" w:styleId="TableGrid88">
    <w:name w:val="Table Grid8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7320E"/>
  </w:style>
  <w:style w:type="table" w:customStyle="1" w:styleId="TableGrid98">
    <w:name w:val="Table Grid9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7320E"/>
  </w:style>
  <w:style w:type="numbering" w:customStyle="1" w:styleId="NoList1117">
    <w:name w:val="No List1117"/>
    <w:next w:val="NoList"/>
    <w:semiHidden/>
    <w:rsid w:val="0037320E"/>
  </w:style>
  <w:style w:type="table" w:customStyle="1" w:styleId="TableGrid108">
    <w:name w:val="Table Grid10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7320E"/>
  </w:style>
  <w:style w:type="table" w:customStyle="1" w:styleId="TableGrid1111">
    <w:name w:val="Table Grid11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7320E"/>
  </w:style>
  <w:style w:type="table" w:customStyle="1" w:styleId="TableGrid128">
    <w:name w:val="Table Grid12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7320E"/>
  </w:style>
  <w:style w:type="table" w:customStyle="1" w:styleId="TableGrid50">
    <w:name w:val="Table Grid5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7320E"/>
  </w:style>
  <w:style w:type="table" w:customStyle="1" w:styleId="TableGrid129">
    <w:name w:val="Table Grid12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7320E"/>
  </w:style>
  <w:style w:type="table" w:customStyle="1" w:styleId="TableGrid213">
    <w:name w:val="Table Grid2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7320E"/>
  </w:style>
  <w:style w:type="table" w:customStyle="1" w:styleId="TableGrid312">
    <w:name w:val="Table Grid3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7320E"/>
  </w:style>
  <w:style w:type="table" w:customStyle="1" w:styleId="TableGrid410">
    <w:name w:val="Table Grid4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7320E"/>
  </w:style>
  <w:style w:type="table" w:customStyle="1" w:styleId="TableGrid59">
    <w:name w:val="Table Grid5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7320E"/>
  </w:style>
  <w:style w:type="table" w:customStyle="1" w:styleId="TableGrid69">
    <w:name w:val="Table Grid6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7320E"/>
  </w:style>
  <w:style w:type="table" w:customStyle="1" w:styleId="TableGrid79">
    <w:name w:val="Table Grid7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7320E"/>
  </w:style>
  <w:style w:type="table" w:customStyle="1" w:styleId="TableGrid89">
    <w:name w:val="Table Grid8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7320E"/>
  </w:style>
  <w:style w:type="table" w:customStyle="1" w:styleId="TableGrid99">
    <w:name w:val="Table Grid9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7320E"/>
  </w:style>
  <w:style w:type="numbering" w:customStyle="1" w:styleId="NoList1118">
    <w:name w:val="No List1118"/>
    <w:next w:val="NoList"/>
    <w:semiHidden/>
    <w:rsid w:val="0037320E"/>
  </w:style>
  <w:style w:type="table" w:customStyle="1" w:styleId="TableGrid109">
    <w:name w:val="Table Grid10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7320E"/>
  </w:style>
  <w:style w:type="table" w:customStyle="1" w:styleId="TableGrid1112">
    <w:name w:val="Table Grid11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7320E"/>
  </w:style>
  <w:style w:type="table" w:customStyle="1" w:styleId="TableGrid1210">
    <w:name w:val="Table Grid12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7320E"/>
  </w:style>
  <w:style w:type="table" w:customStyle="1" w:styleId="TableGrid60">
    <w:name w:val="Table Grid6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7320E"/>
  </w:style>
  <w:style w:type="table" w:customStyle="1" w:styleId="TableGrid130">
    <w:name w:val="Table Grid13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7320E"/>
  </w:style>
  <w:style w:type="table" w:customStyle="1" w:styleId="TableGrid214">
    <w:name w:val="Table Grid2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7320E"/>
  </w:style>
  <w:style w:type="table" w:customStyle="1" w:styleId="TableGrid313">
    <w:name w:val="Table Grid3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7320E"/>
  </w:style>
  <w:style w:type="table" w:customStyle="1" w:styleId="TableGrid411">
    <w:name w:val="Table Grid4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7320E"/>
  </w:style>
  <w:style w:type="table" w:customStyle="1" w:styleId="TableGrid510">
    <w:name w:val="Table Grid5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7320E"/>
  </w:style>
  <w:style w:type="table" w:customStyle="1" w:styleId="TableGrid610">
    <w:name w:val="Table Grid6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7320E"/>
  </w:style>
  <w:style w:type="table" w:customStyle="1" w:styleId="TableGrid710">
    <w:name w:val="Table Grid71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7320E"/>
  </w:style>
  <w:style w:type="table" w:customStyle="1" w:styleId="TableGrid810">
    <w:name w:val="Table Grid81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7320E"/>
  </w:style>
  <w:style w:type="table" w:customStyle="1" w:styleId="TableGrid910">
    <w:name w:val="Table Grid91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7320E"/>
  </w:style>
  <w:style w:type="numbering" w:customStyle="1" w:styleId="NoList1119">
    <w:name w:val="No List1119"/>
    <w:next w:val="NoList"/>
    <w:semiHidden/>
    <w:rsid w:val="0037320E"/>
  </w:style>
  <w:style w:type="table" w:customStyle="1" w:styleId="TableGrid1010">
    <w:name w:val="Table Grid101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7320E"/>
  </w:style>
  <w:style w:type="table" w:customStyle="1" w:styleId="TableGrid1113">
    <w:name w:val="Table Grid11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7320E"/>
  </w:style>
  <w:style w:type="table" w:customStyle="1" w:styleId="TableGrid1211">
    <w:name w:val="Table Grid12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7320E"/>
  </w:style>
  <w:style w:type="table" w:customStyle="1" w:styleId="TableGrid70">
    <w:name w:val="Table Grid7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7320E"/>
  </w:style>
  <w:style w:type="table" w:customStyle="1" w:styleId="TableGrid131">
    <w:name w:val="Table Grid13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7320E"/>
  </w:style>
  <w:style w:type="table" w:customStyle="1" w:styleId="TableGrid215">
    <w:name w:val="Table Grid2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7320E"/>
  </w:style>
  <w:style w:type="table" w:customStyle="1" w:styleId="TableGrid314">
    <w:name w:val="Table Grid3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7320E"/>
  </w:style>
  <w:style w:type="table" w:customStyle="1" w:styleId="TableGrid412">
    <w:name w:val="Table Grid4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7320E"/>
  </w:style>
  <w:style w:type="table" w:customStyle="1" w:styleId="TableGrid511">
    <w:name w:val="Table Grid5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7320E"/>
  </w:style>
  <w:style w:type="table" w:customStyle="1" w:styleId="TableGrid611">
    <w:name w:val="Table Grid6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7320E"/>
  </w:style>
  <w:style w:type="table" w:customStyle="1" w:styleId="TableGrid711">
    <w:name w:val="Table Grid71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7320E"/>
  </w:style>
  <w:style w:type="table" w:customStyle="1" w:styleId="TableGrid811">
    <w:name w:val="Table Grid81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7320E"/>
  </w:style>
  <w:style w:type="table" w:customStyle="1" w:styleId="TableGrid911">
    <w:name w:val="Table Grid91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7320E"/>
  </w:style>
  <w:style w:type="numbering" w:customStyle="1" w:styleId="NoList1120">
    <w:name w:val="No List1120"/>
    <w:next w:val="NoList"/>
    <w:semiHidden/>
    <w:rsid w:val="0037320E"/>
  </w:style>
  <w:style w:type="table" w:customStyle="1" w:styleId="TableGrid1011">
    <w:name w:val="Table Grid101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7320E"/>
  </w:style>
  <w:style w:type="table" w:customStyle="1" w:styleId="TableGrid1114">
    <w:name w:val="Table Grid11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7320E"/>
  </w:style>
  <w:style w:type="table" w:customStyle="1" w:styleId="TableGrid1212">
    <w:name w:val="Table Grid12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7320E"/>
  </w:style>
  <w:style w:type="table" w:customStyle="1" w:styleId="TableGrid80">
    <w:name w:val="Table Grid8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7320E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7320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7320E"/>
  </w:style>
  <w:style w:type="table" w:customStyle="1" w:styleId="TableGrid90">
    <w:name w:val="Table Grid9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7320E"/>
  </w:style>
  <w:style w:type="table" w:customStyle="1" w:styleId="TableGrid100">
    <w:name w:val="Table Grid10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7320E"/>
  </w:style>
  <w:style w:type="table" w:customStyle="1" w:styleId="TableGrid132">
    <w:name w:val="Table Grid132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7320E"/>
  </w:style>
  <w:style w:type="table" w:customStyle="1" w:styleId="TableGrid133">
    <w:name w:val="Table Grid13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7320E"/>
  </w:style>
  <w:style w:type="table" w:customStyle="1" w:styleId="TableGrid216">
    <w:name w:val="Table Grid2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7320E"/>
  </w:style>
  <w:style w:type="table" w:customStyle="1" w:styleId="TableGrid315">
    <w:name w:val="Table Grid3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7320E"/>
  </w:style>
  <w:style w:type="table" w:customStyle="1" w:styleId="TableGrid413">
    <w:name w:val="Table Grid4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7320E"/>
  </w:style>
  <w:style w:type="table" w:customStyle="1" w:styleId="TableGrid512">
    <w:name w:val="Table Grid5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7320E"/>
  </w:style>
  <w:style w:type="table" w:customStyle="1" w:styleId="TableGrid612">
    <w:name w:val="Table Grid6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7320E"/>
  </w:style>
  <w:style w:type="table" w:customStyle="1" w:styleId="TableGrid712">
    <w:name w:val="Table Grid71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7320E"/>
  </w:style>
  <w:style w:type="table" w:customStyle="1" w:styleId="TableGrid812">
    <w:name w:val="Table Grid81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7320E"/>
  </w:style>
  <w:style w:type="table" w:customStyle="1" w:styleId="TableGrid912">
    <w:name w:val="Table Grid91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7320E"/>
  </w:style>
  <w:style w:type="numbering" w:customStyle="1" w:styleId="NoList1121">
    <w:name w:val="No List1121"/>
    <w:next w:val="NoList"/>
    <w:semiHidden/>
    <w:rsid w:val="0037320E"/>
  </w:style>
  <w:style w:type="table" w:customStyle="1" w:styleId="TableGrid1012">
    <w:name w:val="Table Grid101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7320E"/>
  </w:style>
  <w:style w:type="table" w:customStyle="1" w:styleId="TableGrid1115">
    <w:name w:val="Table Grid11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7320E"/>
  </w:style>
  <w:style w:type="table" w:customStyle="1" w:styleId="TableGrid1213">
    <w:name w:val="Table Grid12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7320E"/>
  </w:style>
  <w:style w:type="table" w:customStyle="1" w:styleId="TableGrid134">
    <w:name w:val="Table Grid134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7320E"/>
  </w:style>
  <w:style w:type="table" w:customStyle="1" w:styleId="TableGrid135">
    <w:name w:val="Table Grid13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7320E"/>
  </w:style>
  <w:style w:type="table" w:customStyle="1" w:styleId="TableGrid217">
    <w:name w:val="Table Grid2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7320E"/>
  </w:style>
  <w:style w:type="table" w:customStyle="1" w:styleId="TableGrid316">
    <w:name w:val="Table Grid3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7320E"/>
  </w:style>
  <w:style w:type="table" w:customStyle="1" w:styleId="TableGrid414">
    <w:name w:val="Table Grid4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7320E"/>
  </w:style>
  <w:style w:type="table" w:customStyle="1" w:styleId="TableGrid513">
    <w:name w:val="Table Grid5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7320E"/>
  </w:style>
  <w:style w:type="table" w:customStyle="1" w:styleId="TableGrid613">
    <w:name w:val="Table Grid6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7320E"/>
  </w:style>
  <w:style w:type="table" w:customStyle="1" w:styleId="TableGrid713">
    <w:name w:val="Table Grid713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7320E"/>
  </w:style>
  <w:style w:type="table" w:customStyle="1" w:styleId="TableGrid813">
    <w:name w:val="Table Grid81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7320E"/>
  </w:style>
  <w:style w:type="table" w:customStyle="1" w:styleId="TableGrid913">
    <w:name w:val="Table Grid913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7320E"/>
  </w:style>
  <w:style w:type="numbering" w:customStyle="1" w:styleId="NoList1122">
    <w:name w:val="No List1122"/>
    <w:next w:val="NoList"/>
    <w:semiHidden/>
    <w:rsid w:val="0037320E"/>
  </w:style>
  <w:style w:type="table" w:customStyle="1" w:styleId="TableGrid1013">
    <w:name w:val="Table Grid101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7320E"/>
  </w:style>
  <w:style w:type="table" w:customStyle="1" w:styleId="TableGrid1116">
    <w:name w:val="Table Grid11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7320E"/>
  </w:style>
  <w:style w:type="table" w:customStyle="1" w:styleId="TableGrid1214">
    <w:name w:val="Table Grid12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7320E"/>
  </w:style>
  <w:style w:type="table" w:customStyle="1" w:styleId="TableGrid136">
    <w:name w:val="Table Grid13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7320E"/>
  </w:style>
  <w:style w:type="table" w:customStyle="1" w:styleId="TableGrid137">
    <w:name w:val="Table Grid13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7320E"/>
  </w:style>
  <w:style w:type="table" w:customStyle="1" w:styleId="TableGrid138">
    <w:name w:val="Table Grid13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7320E"/>
  </w:style>
  <w:style w:type="table" w:customStyle="1" w:styleId="TableGrid218">
    <w:name w:val="Table Grid2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7320E"/>
  </w:style>
  <w:style w:type="table" w:customStyle="1" w:styleId="TableGrid317">
    <w:name w:val="Table Grid3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7320E"/>
  </w:style>
  <w:style w:type="table" w:customStyle="1" w:styleId="TableGrid415">
    <w:name w:val="Table Grid4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7320E"/>
  </w:style>
  <w:style w:type="table" w:customStyle="1" w:styleId="TableGrid514">
    <w:name w:val="Table Grid5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7320E"/>
  </w:style>
  <w:style w:type="table" w:customStyle="1" w:styleId="TableGrid614">
    <w:name w:val="Table Grid6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7320E"/>
  </w:style>
  <w:style w:type="table" w:customStyle="1" w:styleId="TableGrid714">
    <w:name w:val="Table Grid714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7320E"/>
  </w:style>
  <w:style w:type="table" w:customStyle="1" w:styleId="TableGrid814">
    <w:name w:val="Table Grid81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7320E"/>
  </w:style>
  <w:style w:type="table" w:customStyle="1" w:styleId="TableGrid914">
    <w:name w:val="Table Grid914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7320E"/>
  </w:style>
  <w:style w:type="numbering" w:customStyle="1" w:styleId="NoList1123">
    <w:name w:val="No List1123"/>
    <w:next w:val="NoList"/>
    <w:semiHidden/>
    <w:rsid w:val="0037320E"/>
  </w:style>
  <w:style w:type="table" w:customStyle="1" w:styleId="TableGrid1014">
    <w:name w:val="Table Grid101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7320E"/>
  </w:style>
  <w:style w:type="table" w:customStyle="1" w:styleId="TableGrid1117">
    <w:name w:val="Table Grid11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7320E"/>
  </w:style>
  <w:style w:type="table" w:customStyle="1" w:styleId="TableGrid1215">
    <w:name w:val="Table Grid12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7320E"/>
  </w:style>
  <w:style w:type="table" w:customStyle="1" w:styleId="TableGrid139">
    <w:name w:val="Table Grid13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7320E"/>
  </w:style>
  <w:style w:type="numbering" w:customStyle="1" w:styleId="NoList159">
    <w:name w:val="No List159"/>
    <w:next w:val="NoList"/>
    <w:uiPriority w:val="99"/>
    <w:semiHidden/>
    <w:rsid w:val="0037320E"/>
  </w:style>
  <w:style w:type="table" w:customStyle="1" w:styleId="TableGrid140">
    <w:name w:val="Table Grid140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7320E"/>
  </w:style>
  <w:style w:type="table" w:customStyle="1" w:styleId="TableGrid141">
    <w:name w:val="Table Grid14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7320E"/>
  </w:style>
  <w:style w:type="table" w:customStyle="1" w:styleId="TableGrid219">
    <w:name w:val="Table Grid2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7320E"/>
  </w:style>
  <w:style w:type="table" w:customStyle="1" w:styleId="TableGrid318">
    <w:name w:val="Table Grid3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7320E"/>
  </w:style>
  <w:style w:type="table" w:customStyle="1" w:styleId="TableGrid416">
    <w:name w:val="Table Grid4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7320E"/>
  </w:style>
  <w:style w:type="table" w:customStyle="1" w:styleId="TableGrid515">
    <w:name w:val="Table Grid5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7320E"/>
  </w:style>
  <w:style w:type="table" w:customStyle="1" w:styleId="TableGrid615">
    <w:name w:val="Table Grid6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7320E"/>
  </w:style>
  <w:style w:type="table" w:customStyle="1" w:styleId="TableGrid715">
    <w:name w:val="Table Grid715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7320E"/>
  </w:style>
  <w:style w:type="table" w:customStyle="1" w:styleId="TableGrid815">
    <w:name w:val="Table Grid81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7320E"/>
  </w:style>
  <w:style w:type="table" w:customStyle="1" w:styleId="TableGrid915">
    <w:name w:val="Table Grid915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7320E"/>
  </w:style>
  <w:style w:type="numbering" w:customStyle="1" w:styleId="NoList11110">
    <w:name w:val="No List11110"/>
    <w:next w:val="NoList"/>
    <w:semiHidden/>
    <w:rsid w:val="0037320E"/>
  </w:style>
  <w:style w:type="table" w:customStyle="1" w:styleId="TableGrid1015">
    <w:name w:val="Table Grid101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7320E"/>
  </w:style>
  <w:style w:type="table" w:customStyle="1" w:styleId="TableGrid1118">
    <w:name w:val="Table Grid11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7320E"/>
  </w:style>
  <w:style w:type="table" w:customStyle="1" w:styleId="TableGrid1216">
    <w:name w:val="Table Grid12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7320E"/>
  </w:style>
  <w:style w:type="table" w:customStyle="1" w:styleId="TableGrid142">
    <w:name w:val="Table Grid14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7320E"/>
  </w:style>
  <w:style w:type="numbering" w:customStyle="1" w:styleId="NoList161">
    <w:name w:val="No List161"/>
    <w:next w:val="NoList"/>
    <w:uiPriority w:val="99"/>
    <w:semiHidden/>
    <w:unhideWhenUsed/>
    <w:rsid w:val="0037320E"/>
  </w:style>
  <w:style w:type="table" w:customStyle="1" w:styleId="TableGrid143">
    <w:name w:val="Table Grid14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7320E"/>
  </w:style>
  <w:style w:type="table" w:customStyle="1" w:styleId="TableGrid144">
    <w:name w:val="Table Grid14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7320E"/>
  </w:style>
  <w:style w:type="numbering" w:customStyle="1" w:styleId="NoList164">
    <w:name w:val="No List164"/>
    <w:next w:val="NoList"/>
    <w:semiHidden/>
    <w:rsid w:val="0037320E"/>
  </w:style>
  <w:style w:type="table" w:customStyle="1" w:styleId="TableGrid145">
    <w:name w:val="Table Grid14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7320E"/>
  </w:style>
  <w:style w:type="table" w:customStyle="1" w:styleId="TableGrid146">
    <w:name w:val="Table Grid14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7320E"/>
  </w:style>
  <w:style w:type="table" w:customStyle="1" w:styleId="TableGrid220">
    <w:name w:val="Table Grid2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7320E"/>
  </w:style>
  <w:style w:type="table" w:customStyle="1" w:styleId="TableGrid319">
    <w:name w:val="Table Grid3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7320E"/>
  </w:style>
  <w:style w:type="table" w:customStyle="1" w:styleId="TableGrid417">
    <w:name w:val="Table Grid4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7320E"/>
  </w:style>
  <w:style w:type="table" w:customStyle="1" w:styleId="TableGrid516">
    <w:name w:val="Table Grid5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7320E"/>
  </w:style>
  <w:style w:type="table" w:customStyle="1" w:styleId="TableGrid616">
    <w:name w:val="Table Grid6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7320E"/>
  </w:style>
  <w:style w:type="table" w:customStyle="1" w:styleId="TableGrid716">
    <w:name w:val="Table Grid716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7320E"/>
  </w:style>
  <w:style w:type="table" w:customStyle="1" w:styleId="TableGrid816">
    <w:name w:val="Table Grid81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7320E"/>
  </w:style>
  <w:style w:type="table" w:customStyle="1" w:styleId="TableGrid916">
    <w:name w:val="Table Grid916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7320E"/>
  </w:style>
  <w:style w:type="numbering" w:customStyle="1" w:styleId="NoList1125">
    <w:name w:val="No List1125"/>
    <w:next w:val="NoList"/>
    <w:semiHidden/>
    <w:rsid w:val="0037320E"/>
  </w:style>
  <w:style w:type="table" w:customStyle="1" w:styleId="TableGrid1016">
    <w:name w:val="Table Grid101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7320E"/>
  </w:style>
  <w:style w:type="table" w:customStyle="1" w:styleId="TableGrid1119">
    <w:name w:val="Table Grid11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7320E"/>
  </w:style>
  <w:style w:type="table" w:customStyle="1" w:styleId="TableGrid1217">
    <w:name w:val="Table Grid12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7320E"/>
  </w:style>
  <w:style w:type="table" w:customStyle="1" w:styleId="TableGrid147">
    <w:name w:val="Table Grid14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7320E"/>
  </w:style>
  <w:style w:type="table" w:customStyle="1" w:styleId="TableGrid148">
    <w:name w:val="Table Grid14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7320E"/>
  </w:style>
  <w:style w:type="table" w:customStyle="1" w:styleId="TableGrid221">
    <w:name w:val="Table Grid2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7320E"/>
  </w:style>
  <w:style w:type="table" w:customStyle="1" w:styleId="TableGrid320">
    <w:name w:val="Table Grid3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7320E"/>
  </w:style>
  <w:style w:type="table" w:customStyle="1" w:styleId="TableGrid418">
    <w:name w:val="Table Grid4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7320E"/>
  </w:style>
  <w:style w:type="table" w:customStyle="1" w:styleId="TableGrid517">
    <w:name w:val="Table Grid5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7320E"/>
  </w:style>
  <w:style w:type="table" w:customStyle="1" w:styleId="TableGrid617">
    <w:name w:val="Table Grid6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7320E"/>
  </w:style>
  <w:style w:type="table" w:customStyle="1" w:styleId="TableGrid717">
    <w:name w:val="Table Grid717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7320E"/>
  </w:style>
  <w:style w:type="table" w:customStyle="1" w:styleId="TableGrid817">
    <w:name w:val="Table Grid81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7320E"/>
  </w:style>
  <w:style w:type="table" w:customStyle="1" w:styleId="TableGrid917">
    <w:name w:val="Table Grid917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7320E"/>
  </w:style>
  <w:style w:type="numbering" w:customStyle="1" w:styleId="NoList1126">
    <w:name w:val="No List1126"/>
    <w:next w:val="NoList"/>
    <w:semiHidden/>
    <w:rsid w:val="0037320E"/>
  </w:style>
  <w:style w:type="table" w:customStyle="1" w:styleId="TableGrid1017">
    <w:name w:val="Table Grid1017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7320E"/>
  </w:style>
  <w:style w:type="table" w:customStyle="1" w:styleId="TableGrid1120">
    <w:name w:val="Table Grid11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7320E"/>
  </w:style>
  <w:style w:type="table" w:customStyle="1" w:styleId="TableGrid1218">
    <w:name w:val="Table Grid12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7320E"/>
  </w:style>
  <w:style w:type="table" w:customStyle="1" w:styleId="TableGrid149">
    <w:name w:val="Table Grid149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7320E"/>
  </w:style>
  <w:style w:type="table" w:customStyle="1" w:styleId="TableGrid150">
    <w:name w:val="Table Grid15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7320E"/>
  </w:style>
  <w:style w:type="table" w:customStyle="1" w:styleId="TableGrid222">
    <w:name w:val="Table Grid2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7320E"/>
  </w:style>
  <w:style w:type="table" w:customStyle="1" w:styleId="TableGrid321">
    <w:name w:val="Table Grid3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7320E"/>
  </w:style>
  <w:style w:type="table" w:customStyle="1" w:styleId="TableGrid419">
    <w:name w:val="Table Grid4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7320E"/>
  </w:style>
  <w:style w:type="table" w:customStyle="1" w:styleId="TableGrid518">
    <w:name w:val="Table Grid5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7320E"/>
  </w:style>
  <w:style w:type="table" w:customStyle="1" w:styleId="TableGrid618">
    <w:name w:val="Table Grid6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7320E"/>
  </w:style>
  <w:style w:type="table" w:customStyle="1" w:styleId="TableGrid718">
    <w:name w:val="Table Grid718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7320E"/>
  </w:style>
  <w:style w:type="table" w:customStyle="1" w:styleId="TableGrid818">
    <w:name w:val="Table Grid81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7320E"/>
  </w:style>
  <w:style w:type="table" w:customStyle="1" w:styleId="TableGrid918">
    <w:name w:val="Table Grid918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7320E"/>
  </w:style>
  <w:style w:type="numbering" w:customStyle="1" w:styleId="NoList1127">
    <w:name w:val="No List1127"/>
    <w:next w:val="NoList"/>
    <w:semiHidden/>
    <w:rsid w:val="0037320E"/>
  </w:style>
  <w:style w:type="table" w:customStyle="1" w:styleId="TableGrid1018">
    <w:name w:val="Table Grid101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7320E"/>
  </w:style>
  <w:style w:type="table" w:customStyle="1" w:styleId="TableGrid1121">
    <w:name w:val="Table Grid11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7320E"/>
  </w:style>
  <w:style w:type="table" w:customStyle="1" w:styleId="TableGrid1219">
    <w:name w:val="Table Grid12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7320E"/>
  </w:style>
  <w:style w:type="table" w:customStyle="1" w:styleId="TableGrid151">
    <w:name w:val="Table Grid151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7320E"/>
  </w:style>
  <w:style w:type="table" w:customStyle="1" w:styleId="TableGrid152">
    <w:name w:val="Table Grid15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7320E"/>
  </w:style>
  <w:style w:type="table" w:customStyle="1" w:styleId="TableGrid223">
    <w:name w:val="Table Grid2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7320E"/>
  </w:style>
  <w:style w:type="table" w:customStyle="1" w:styleId="TableGrid322">
    <w:name w:val="Table Grid3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7320E"/>
  </w:style>
  <w:style w:type="table" w:customStyle="1" w:styleId="TableGrid420">
    <w:name w:val="Table Grid4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7320E"/>
  </w:style>
  <w:style w:type="table" w:customStyle="1" w:styleId="TableGrid519">
    <w:name w:val="Table Grid5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7320E"/>
  </w:style>
  <w:style w:type="table" w:customStyle="1" w:styleId="TableGrid619">
    <w:name w:val="Table Grid6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7320E"/>
  </w:style>
  <w:style w:type="table" w:customStyle="1" w:styleId="TableGrid719">
    <w:name w:val="Table Grid719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7320E"/>
  </w:style>
  <w:style w:type="table" w:customStyle="1" w:styleId="TableGrid819">
    <w:name w:val="Table Grid81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7320E"/>
  </w:style>
  <w:style w:type="table" w:customStyle="1" w:styleId="TableGrid919">
    <w:name w:val="Table Grid919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7320E"/>
  </w:style>
  <w:style w:type="numbering" w:customStyle="1" w:styleId="NoList1128">
    <w:name w:val="No List1128"/>
    <w:next w:val="NoList"/>
    <w:semiHidden/>
    <w:rsid w:val="0037320E"/>
  </w:style>
  <w:style w:type="table" w:customStyle="1" w:styleId="TableGrid1019">
    <w:name w:val="Table Grid1019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7320E"/>
  </w:style>
  <w:style w:type="table" w:customStyle="1" w:styleId="TableGrid1122">
    <w:name w:val="Table Grid11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7320E"/>
  </w:style>
  <w:style w:type="table" w:customStyle="1" w:styleId="TableGrid1220">
    <w:name w:val="Table Grid12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7320E"/>
  </w:style>
  <w:style w:type="table" w:customStyle="1" w:styleId="TableGrid153">
    <w:name w:val="Table Grid153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7320E"/>
  </w:style>
  <w:style w:type="table" w:customStyle="1" w:styleId="TableGrid154">
    <w:name w:val="Table Grid15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7320E"/>
  </w:style>
  <w:style w:type="table" w:customStyle="1" w:styleId="TableGrid224">
    <w:name w:val="Table Grid2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7320E"/>
  </w:style>
  <w:style w:type="table" w:customStyle="1" w:styleId="TableGrid323">
    <w:name w:val="Table Grid3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7320E"/>
  </w:style>
  <w:style w:type="table" w:customStyle="1" w:styleId="TableGrid421">
    <w:name w:val="Table Grid4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7320E"/>
  </w:style>
  <w:style w:type="table" w:customStyle="1" w:styleId="TableGrid520">
    <w:name w:val="Table Grid5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7320E"/>
  </w:style>
  <w:style w:type="table" w:customStyle="1" w:styleId="TableGrid620">
    <w:name w:val="Table Grid6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7320E"/>
  </w:style>
  <w:style w:type="table" w:customStyle="1" w:styleId="TableGrid720">
    <w:name w:val="Table Grid720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7320E"/>
  </w:style>
  <w:style w:type="table" w:customStyle="1" w:styleId="TableGrid820">
    <w:name w:val="Table Grid82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7320E"/>
  </w:style>
  <w:style w:type="table" w:customStyle="1" w:styleId="TableGrid920">
    <w:name w:val="Table Grid920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7320E"/>
  </w:style>
  <w:style w:type="numbering" w:customStyle="1" w:styleId="NoList1129">
    <w:name w:val="No List1129"/>
    <w:next w:val="NoList"/>
    <w:semiHidden/>
    <w:rsid w:val="0037320E"/>
  </w:style>
  <w:style w:type="table" w:customStyle="1" w:styleId="TableGrid1020">
    <w:name w:val="Table Grid1020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7320E"/>
  </w:style>
  <w:style w:type="table" w:customStyle="1" w:styleId="TableGrid1123">
    <w:name w:val="Table Grid11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7320E"/>
  </w:style>
  <w:style w:type="table" w:customStyle="1" w:styleId="TableGrid1221">
    <w:name w:val="Table Grid12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7320E"/>
  </w:style>
  <w:style w:type="table" w:customStyle="1" w:styleId="TableGrid155">
    <w:name w:val="Table Grid155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7320E"/>
  </w:style>
  <w:style w:type="table" w:customStyle="1" w:styleId="TableGrid156">
    <w:name w:val="Table Grid15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7320E"/>
  </w:style>
  <w:style w:type="table" w:customStyle="1" w:styleId="TableGrid225">
    <w:name w:val="Table Grid2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7320E"/>
  </w:style>
  <w:style w:type="table" w:customStyle="1" w:styleId="TableGrid324">
    <w:name w:val="Table Grid3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7320E"/>
  </w:style>
  <w:style w:type="table" w:customStyle="1" w:styleId="TableGrid422">
    <w:name w:val="Table Grid4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7320E"/>
  </w:style>
  <w:style w:type="table" w:customStyle="1" w:styleId="TableGrid521">
    <w:name w:val="Table Grid5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7320E"/>
  </w:style>
  <w:style w:type="table" w:customStyle="1" w:styleId="TableGrid621">
    <w:name w:val="Table Grid6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7320E"/>
  </w:style>
  <w:style w:type="table" w:customStyle="1" w:styleId="TableGrid721">
    <w:name w:val="Table Grid721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7320E"/>
  </w:style>
  <w:style w:type="table" w:customStyle="1" w:styleId="TableGrid821">
    <w:name w:val="Table Grid82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7320E"/>
  </w:style>
  <w:style w:type="table" w:customStyle="1" w:styleId="TableGrid921">
    <w:name w:val="Table Grid921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7320E"/>
  </w:style>
  <w:style w:type="numbering" w:customStyle="1" w:styleId="NoList1130">
    <w:name w:val="No List1130"/>
    <w:next w:val="NoList"/>
    <w:semiHidden/>
    <w:rsid w:val="0037320E"/>
  </w:style>
  <w:style w:type="table" w:customStyle="1" w:styleId="TableGrid1021">
    <w:name w:val="Table Grid1021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7320E"/>
  </w:style>
  <w:style w:type="table" w:customStyle="1" w:styleId="TableGrid1124">
    <w:name w:val="Table Grid1124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7320E"/>
  </w:style>
  <w:style w:type="table" w:customStyle="1" w:styleId="TableGrid1222">
    <w:name w:val="Table Grid12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7320E"/>
  </w:style>
  <w:style w:type="numbering" w:customStyle="1" w:styleId="NoList177">
    <w:name w:val="No List177"/>
    <w:next w:val="NoList"/>
    <w:uiPriority w:val="99"/>
    <w:semiHidden/>
    <w:unhideWhenUsed/>
    <w:rsid w:val="0037320E"/>
  </w:style>
  <w:style w:type="table" w:customStyle="1" w:styleId="TableGrid157">
    <w:name w:val="Table Grid157"/>
    <w:basedOn w:val="TableNormal"/>
    <w:next w:val="TableGrid"/>
    <w:rsid w:val="0037320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7320E"/>
  </w:style>
  <w:style w:type="table" w:customStyle="1" w:styleId="TableGrid158">
    <w:name w:val="Table Grid158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7320E"/>
  </w:style>
  <w:style w:type="table" w:customStyle="1" w:styleId="TableGrid226">
    <w:name w:val="Table Grid226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7320E"/>
  </w:style>
  <w:style w:type="table" w:customStyle="1" w:styleId="TableGrid325">
    <w:name w:val="Table Grid3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7320E"/>
  </w:style>
  <w:style w:type="table" w:customStyle="1" w:styleId="TableGrid423">
    <w:name w:val="Table Grid4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7320E"/>
  </w:style>
  <w:style w:type="table" w:customStyle="1" w:styleId="TableGrid522">
    <w:name w:val="Table Grid5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7320E"/>
  </w:style>
  <w:style w:type="table" w:customStyle="1" w:styleId="TableGrid622">
    <w:name w:val="Table Grid6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7320E"/>
  </w:style>
  <w:style w:type="table" w:customStyle="1" w:styleId="TableGrid722">
    <w:name w:val="Table Grid722"/>
    <w:basedOn w:val="TableNormal"/>
    <w:next w:val="TableGrid"/>
    <w:uiPriority w:val="9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7320E"/>
  </w:style>
  <w:style w:type="table" w:customStyle="1" w:styleId="TableGrid822">
    <w:name w:val="Table Grid82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7320E"/>
  </w:style>
  <w:style w:type="table" w:customStyle="1" w:styleId="TableGrid922">
    <w:name w:val="Table Grid922"/>
    <w:basedOn w:val="TableNormal"/>
    <w:next w:val="TableGrid"/>
    <w:uiPriority w:val="59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7320E"/>
  </w:style>
  <w:style w:type="numbering" w:customStyle="1" w:styleId="NoList11111">
    <w:name w:val="No List11111"/>
    <w:next w:val="NoList"/>
    <w:semiHidden/>
    <w:rsid w:val="0037320E"/>
  </w:style>
  <w:style w:type="table" w:customStyle="1" w:styleId="TableGrid1022">
    <w:name w:val="Table Grid1022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7320E"/>
  </w:style>
  <w:style w:type="table" w:customStyle="1" w:styleId="TableGrid1125">
    <w:name w:val="Table Grid1125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7320E"/>
  </w:style>
  <w:style w:type="table" w:customStyle="1" w:styleId="TableGrid1223">
    <w:name w:val="Table Grid1223"/>
    <w:basedOn w:val="TableNormal"/>
    <w:next w:val="TableGrid"/>
    <w:rsid w:val="00373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AEFE-A3E1-4063-8877-D2A0C8B2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2014-08-23T07:44:00Z</cp:lastPrinted>
  <dcterms:created xsi:type="dcterms:W3CDTF">2014-08-13T04:40:00Z</dcterms:created>
  <dcterms:modified xsi:type="dcterms:W3CDTF">2014-10-09T04:34:00Z</dcterms:modified>
</cp:coreProperties>
</file>