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  <w:lang w:val="en-GB" w:eastAsia="en-GB"/>
        </w:rPr>
      </w:pPr>
      <w:r w:rsidRPr="00110130">
        <w:rPr>
          <w:rFonts w:ascii="TH SarabunPSK" w:eastAsia="DilleniaNew-Bold" w:hAnsi="TH SarabunPSK" w:cs="TH SarabunPSK"/>
          <w:b/>
          <w:bCs/>
          <w:sz w:val="28"/>
          <w:cs/>
          <w:lang w:val="en-GB" w:eastAsia="en-GB"/>
        </w:rPr>
        <w:t>วิชาโทอเมริกาศึกษา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  <w:lang w:val="en-GB" w:eastAsia="en-GB"/>
        </w:rPr>
      </w:pPr>
      <w:r w:rsidRPr="00110130">
        <w:rPr>
          <w:rFonts w:ascii="TH SarabunPSK" w:eastAsia="DilleniaNew-Bold" w:hAnsi="TH SarabunPSK" w:cs="TH SarabunPSK"/>
          <w:b/>
          <w:bCs/>
          <w:sz w:val="28"/>
          <w:lang w:val="en-GB" w:eastAsia="en-GB"/>
        </w:rPr>
        <w:t>(</w:t>
      </w:r>
      <w:r w:rsidRPr="00110130">
        <w:rPr>
          <w:rFonts w:ascii="TH SarabunPSK" w:eastAsia="DilleniaNew-Bold" w:hAnsi="TH SarabunPSK" w:cs="TH SarabunPSK"/>
          <w:b/>
          <w:bCs/>
          <w:sz w:val="28"/>
          <w:cs/>
          <w:lang w:val="en-GB" w:eastAsia="en-GB"/>
        </w:rPr>
        <w:t>สหสาขาวิชา</w:t>
      </w:r>
      <w:r w:rsidRPr="00110130">
        <w:rPr>
          <w:rFonts w:ascii="TH SarabunPSK" w:eastAsia="DilleniaNew-Bold" w:hAnsi="TH SarabunPSK" w:cs="TH SarabunPSK"/>
          <w:b/>
          <w:bCs/>
          <w:sz w:val="28"/>
          <w:lang w:val="en-GB" w:eastAsia="en-GB"/>
        </w:rPr>
        <w:t>)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1.  หน่วยงานที่รับผิดชอบ</w:t>
      </w:r>
      <w:r w:rsidRPr="0011013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Times New Roman" w:hAnsi="TH SarabunPSK" w:cs="TH SarabunPSK"/>
          <w:sz w:val="28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 xml:space="preserve">   </w:t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  <w:cs/>
        </w:rPr>
        <w:t xml:space="preserve">   ฝ่ายวิชาการ</w:t>
      </w:r>
      <w:r w:rsidRPr="00110130">
        <w:rPr>
          <w:rFonts w:ascii="TH SarabunPSK" w:eastAsia="Times New Roman" w:hAnsi="TH SarabunPSK" w:cs="TH SarabunPSK"/>
          <w:sz w:val="28"/>
        </w:rPr>
        <w:t xml:space="preserve"> </w:t>
      </w:r>
      <w:r w:rsidRPr="00110130">
        <w:rPr>
          <w:rFonts w:ascii="TH SarabunPSK" w:eastAsia="Times New Roman" w:hAnsi="TH SarabunPSK" w:cs="TH SarabunPSK"/>
          <w:sz w:val="28"/>
          <w:cs/>
        </w:rPr>
        <w:t xml:space="preserve"> คณะอักษรศาสตร์ </w:t>
      </w:r>
      <w:r w:rsidRPr="00110130">
        <w:rPr>
          <w:rFonts w:ascii="TH SarabunPSK" w:eastAsia="Times New Roman" w:hAnsi="TH SarabunPSK" w:cs="TH SarabunPSK"/>
          <w:sz w:val="28"/>
        </w:rPr>
        <w:t xml:space="preserve"> </w:t>
      </w:r>
      <w:r w:rsidRPr="00110130">
        <w:rPr>
          <w:rFonts w:ascii="TH SarabunPSK" w:eastAsia="Times New Roman" w:hAnsi="TH SarabunPSK" w:cs="TH SarabunPSK"/>
          <w:sz w:val="28"/>
          <w:cs/>
        </w:rPr>
        <w:t>จุฬาลงกรณ์มหาวิทยาลัย</w:t>
      </w:r>
      <w:r w:rsidRPr="00110130">
        <w:rPr>
          <w:rFonts w:ascii="TH SarabunPSK" w:eastAsia="Times New Roman" w:hAnsi="TH SarabunPSK" w:cs="TH SarabunPSK"/>
          <w:sz w:val="28"/>
        </w:rPr>
        <w:t xml:space="preserve"> 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 xml:space="preserve">    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2. อาจารย์ผู้สอน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 xml:space="preserve">   อาจารย์ในคณะอักษรศาสตร์และอาจารย์นอกคณะในสาขาวิชาที่เกี่ยวข้อง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3.  หลักสูตร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 xml:space="preserve">  จำนวนหน่วยกิตรวมวิชาโทสำหรับนิสิตในคณะอักษรศาสตร์วิชาเอกทุกสาขา     21  หน่วยกิต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 xml:space="preserve">   </w:t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  <w:cs/>
        </w:rPr>
        <w:t xml:space="preserve">  จำนวนหน่วยกิตรวมวิชาโทสำหรับนิสิตนอกคณะอักษรศาสตร์วิชาเอกทุกสาขา   15  หน่วยกิต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 xml:space="preserve">      </w:t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3.1  โครงสร้างหลักสูตร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</w:t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 xml:space="preserve">3.1.1  วิชาเอก     ไม่มี             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</w:t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3.1.2  วิชาโท       สำหรับนิสิตในคณะอักษรศาสตร์          21  หน่วยกิต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                         </w:t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</w:t>
      </w: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 xml:space="preserve">สำหรับนิสิตนอกคณะอักษรศาสตร์   </w:t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  </w:t>
      </w: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15  หน่วยกิต</w:t>
      </w:r>
    </w:p>
    <w:p w:rsidR="00120652" w:rsidRPr="00110130" w:rsidRDefault="00120652" w:rsidP="001206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120652" w:rsidRPr="00110130" w:rsidRDefault="00120652" w:rsidP="001206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10130">
        <w:rPr>
          <w:rFonts w:ascii="TH SarabunPSK" w:eastAsia="Times New Roman" w:hAnsi="TH SarabunPSK" w:cs="TH SarabunPSK"/>
          <w:b/>
          <w:bCs/>
          <w:sz w:val="28"/>
        </w:rPr>
        <w:tab/>
        <w:t xml:space="preserve"> </w:t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proofErr w:type="gramStart"/>
      <w:r w:rsidRPr="00110130">
        <w:rPr>
          <w:rFonts w:ascii="TH SarabunPSK" w:eastAsia="Times New Roman" w:hAnsi="TH SarabunPSK" w:cs="TH SarabunPSK"/>
          <w:b/>
          <w:bCs/>
          <w:sz w:val="28"/>
        </w:rPr>
        <w:t xml:space="preserve">3.2  </w:t>
      </w:r>
      <w:r w:rsidRPr="00110130">
        <w:rPr>
          <w:rFonts w:ascii="TH SarabunPSK" w:eastAsia="Times New Roman" w:hAnsi="TH SarabunPSK" w:cs="TH SarabunPSK"/>
          <w:b/>
          <w:bCs/>
          <w:sz w:val="28"/>
          <w:cs/>
        </w:rPr>
        <w:t>รายวิชา</w:t>
      </w:r>
      <w:proofErr w:type="gramEnd"/>
    </w:p>
    <w:p w:rsidR="00120652" w:rsidRPr="00110130" w:rsidRDefault="00120652" w:rsidP="00120652">
      <w:p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color w:val="000000"/>
          <w:sz w:val="28"/>
          <w:lang w:val="en-GB" w:eastAsia="en-GB"/>
        </w:rPr>
      </w:pPr>
      <w:r w:rsidRPr="00110130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b/>
          <w:bCs/>
          <w:color w:val="FF0000"/>
          <w:sz w:val="28"/>
        </w:rPr>
        <w:tab/>
      </w:r>
      <w:r w:rsidRPr="00110130"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 xml:space="preserve">2202267 </w:t>
      </w:r>
      <w:r w:rsidRPr="00110130"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color w:val="000000"/>
          <w:sz w:val="28"/>
          <w:cs/>
          <w:lang w:val="en-GB" w:eastAsia="en-GB"/>
        </w:rPr>
        <w:t>ภูมิหลังของวรรณคดีอเมริกัน</w:t>
      </w:r>
      <w:r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>3 (3-0-6)</w:t>
      </w:r>
    </w:p>
    <w:p w:rsidR="00120652" w:rsidRPr="00110130" w:rsidRDefault="00120652" w:rsidP="00120652">
      <w:p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110130">
        <w:rPr>
          <w:rFonts w:ascii="TH SarabunPSK" w:eastAsia="DilleniaNew" w:hAnsi="TH SarabunPSK" w:cs="TH SarabunPSK"/>
          <w:color w:val="000000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color w:val="000000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 w:hint="cs"/>
          <w:color w:val="000000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color w:val="000000"/>
          <w:sz w:val="28"/>
          <w:lang w:val="en-GB" w:eastAsia="en-GB"/>
        </w:rPr>
        <w:tab/>
      </w:r>
      <w:r w:rsidRPr="00110130">
        <w:rPr>
          <w:rFonts w:ascii="TH SarabunPSK" w:eastAsia="Times New Roman" w:hAnsi="TH SarabunPSK" w:cs="TH SarabunPSK"/>
          <w:color w:val="000000"/>
          <w:sz w:val="28"/>
          <w:lang w:val="de-DE"/>
        </w:rPr>
        <w:t>2202341</w:t>
      </w:r>
      <w:r w:rsidRPr="0011013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11013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11013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วรรณกรรมอเมริกันศตวรรษที่ </w:t>
      </w:r>
      <w:r w:rsidRPr="00110130">
        <w:rPr>
          <w:rFonts w:ascii="TH SarabunPSK" w:eastAsia="Times New Roman" w:hAnsi="TH SarabunPSK" w:cs="TH SarabunPSK"/>
          <w:color w:val="000000"/>
          <w:sz w:val="28"/>
          <w:lang w:val="de-DE"/>
        </w:rPr>
        <w:t>19</w:t>
      </w:r>
      <w:r w:rsidRPr="0011013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3 (3-0-6)</w:t>
      </w:r>
    </w:p>
    <w:p w:rsidR="00120652" w:rsidRPr="00110130" w:rsidRDefault="00120652" w:rsidP="00120652">
      <w:p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 w:eastAsia="en-GB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>2202442</w:t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 xml:space="preserve">     </w:t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รรณกรรมร้อยแก้วอเมริกันศตวรรษที่ </w:t>
      </w:r>
      <w:r w:rsidRPr="00110130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 w:rsidRPr="00110130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120652" w:rsidRPr="00110130" w:rsidRDefault="00120652" w:rsidP="001206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rPr>
          <w:rFonts w:ascii="TH SarabunPSK" w:eastAsia="Times New Roman" w:hAnsi="TH SarabunPSK" w:cs="TH SarabunPSK"/>
          <w:sz w:val="28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>2202446</w:t>
      </w:r>
      <w:r w:rsidRPr="00110130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 xml:space="preserve">กวีนิพนธ์อเมริกันศตวรรษที่ </w:t>
      </w:r>
      <w:r w:rsidRPr="00110130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>3 (3-0-6)</w:t>
      </w:r>
      <w:r w:rsidRPr="00110130">
        <w:rPr>
          <w:rFonts w:ascii="TH SarabunPSK" w:eastAsia="Times New Roman" w:hAnsi="TH SarabunPSK" w:cs="TH SarabunPSK"/>
          <w:sz w:val="28"/>
          <w:cs/>
        </w:rPr>
        <w:tab/>
      </w:r>
    </w:p>
    <w:p w:rsidR="00120652" w:rsidRDefault="00120652" w:rsidP="001206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rPr>
          <w:rFonts w:ascii="TH SarabunPSK" w:eastAsia="DilleniaNew" w:hAnsi="TH SarabunPSK" w:cs="TH SarabunPSK"/>
          <w:sz w:val="28"/>
          <w:lang w:val="en-GB" w:eastAsia="en-GB"/>
        </w:rPr>
      </w:pP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 xml:space="preserve">2204387 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ประวัติศาสตร์อเมริกาตั้งแต่สมัยอาณานิคม</w:t>
      </w: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>3 (3-0-6)</w:t>
      </w:r>
    </w:p>
    <w:p w:rsidR="00120652" w:rsidRPr="00110130" w:rsidRDefault="00120652" w:rsidP="001206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rPr>
          <w:rFonts w:ascii="TH SarabunPSK" w:eastAsia="DilleniaNew" w:hAnsi="TH SarabunPSK" w:cs="TH SarabunPSK"/>
          <w:sz w:val="28"/>
          <w:lang w:val="en-GB" w:eastAsia="en-GB"/>
        </w:rPr>
      </w:pP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>ถึงสมัยธุรกิจขนาดใหญ่</w:t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ab/>
      </w:r>
    </w:p>
    <w:p w:rsidR="00120652" w:rsidRPr="00110130" w:rsidRDefault="00120652" w:rsidP="001206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rPr>
          <w:rFonts w:ascii="TH SarabunPSK" w:eastAsia="DilleniaNew" w:hAnsi="TH SarabunPSK" w:cs="TH SarabunPSK"/>
          <w:sz w:val="28"/>
          <w:lang w:val="en-GB" w:eastAsia="en-GB"/>
        </w:rPr>
      </w:pPr>
      <w:r w:rsidRPr="00110130">
        <w:rPr>
          <w:rFonts w:ascii="TH SarabunPSK" w:eastAsia="Times New Roman" w:hAnsi="TH SarabunPSK" w:cs="TH SarabunPSK"/>
          <w:sz w:val="28"/>
          <w:cs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</w:rPr>
        <w:tab/>
      </w:r>
      <w:r w:rsidRPr="00110130">
        <w:rPr>
          <w:rFonts w:ascii="TH SarabunPSK" w:eastAsia="Times New Roman" w:hAnsi="TH SarabunPSK" w:cs="TH SarabunPSK"/>
          <w:sz w:val="28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 xml:space="preserve">2204388 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ประวัติศาสตร์อเมริกาตั้งแต่</w:t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>ค</w:t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>.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>ศ</w:t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 xml:space="preserve">. 1898 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>ถึงปัจจุบัน</w:t>
      </w:r>
      <w:r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>3 (3-0-6)</w:t>
      </w:r>
    </w:p>
    <w:p w:rsidR="00120652" w:rsidRPr="00110130" w:rsidRDefault="00120652" w:rsidP="001206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  <w:lang w:val="en-GB" w:eastAsia="en-GB"/>
        </w:rPr>
      </w:pP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ab/>
        <w:t xml:space="preserve">2207385 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ปรัชญาอเมริกัน</w:t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>3 (3-0-6)</w:t>
      </w:r>
    </w:p>
    <w:p w:rsidR="00120652" w:rsidRPr="00110130" w:rsidRDefault="00120652" w:rsidP="001206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rPr>
          <w:rFonts w:ascii="TH SarabunPSK" w:eastAsia="DilleniaNew" w:hAnsi="TH SarabunPSK" w:cs="TH SarabunPSK"/>
          <w:sz w:val="28"/>
          <w:lang w:val="en-GB" w:eastAsia="en-GB"/>
        </w:rPr>
      </w:pPr>
      <w:r w:rsidRPr="00110130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110130">
        <w:rPr>
          <w:rFonts w:ascii="TH SarabunPSK" w:eastAsia="Times New Roman" w:hAnsi="TH SarabunPSK" w:cs="TH SarabunPSK"/>
          <w:sz w:val="28"/>
          <w:lang w:val="en-GB"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  <w:lang w:val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 xml:space="preserve">2401215 </w:t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การปกครองและการเมืองของสหรัฐอเมริกา</w:t>
      </w:r>
      <w:r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>3 (3-0-6)</w:t>
      </w:r>
    </w:p>
    <w:p w:rsidR="00120652" w:rsidRPr="00110130" w:rsidRDefault="00120652" w:rsidP="00120652">
      <w:p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 w:hint="cs"/>
          <w:sz w:val="28"/>
          <w:cs/>
          <w:lang w:val="en-GB" w:eastAsia="en-GB"/>
        </w:rPr>
        <w:tab/>
      </w:r>
      <w:r w:rsidRPr="00110130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>2402350  </w:t>
      </w:r>
      <w:r w:rsidRPr="00110130">
        <w:rPr>
          <w:rFonts w:ascii="TH SarabunPSK" w:eastAsia="Times New Roman" w:hAnsi="TH SarabunPSK" w:cs="TH SarabunPSK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>นโยบายต่างประเทศของสหรัฐอเมริกา</w:t>
      </w:r>
      <w:r>
        <w:rPr>
          <w:rFonts w:ascii="TH SarabunPSK" w:eastAsia="Times New Roman" w:hAnsi="TH SarabunPSK" w:cs="TH SarabunPSK"/>
          <w:sz w:val="28"/>
          <w:lang w:val="de-DE"/>
        </w:rPr>
        <w:t>   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>3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110130">
        <w:rPr>
          <w:rFonts w:ascii="TH SarabunPSK" w:eastAsia="Times New Roman" w:hAnsi="TH SarabunPSK" w:cs="TH SarabunPSK"/>
          <w:sz w:val="28"/>
          <w:lang w:val="de-DE"/>
        </w:rPr>
        <w:t>(3-0-6)</w:t>
      </w:r>
    </w:p>
    <w:p w:rsidR="00120652" w:rsidRPr="00110130" w:rsidRDefault="00120652" w:rsidP="00120652">
      <w:p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110130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110130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110130">
        <w:rPr>
          <w:rFonts w:ascii="TH SarabunPSK" w:eastAsia="Times New Roman" w:hAnsi="TH SarabunPSK" w:cs="TH SarabunPSK"/>
          <w:sz w:val="28"/>
          <w:lang w:val="en-GB"/>
        </w:rPr>
        <w:tab/>
      </w:r>
      <w:r w:rsidRPr="00110130">
        <w:rPr>
          <w:rFonts w:ascii="TH SarabunPSK" w:eastAsia="Times New Roman" w:hAnsi="TH SarabunPSK" w:cs="TH SarabunPSK" w:hint="cs"/>
          <w:sz w:val="28"/>
          <w:cs/>
          <w:lang w:val="en-GB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 xml:space="preserve">2402484  </w:t>
      </w:r>
      <w:r w:rsidRPr="00110130">
        <w:rPr>
          <w:rFonts w:ascii="TH SarabunPSK" w:eastAsia="Times New Roman" w:hAnsi="TH SarabunPSK" w:cs="TH SarabunPSK"/>
          <w:sz w:val="28"/>
          <w:cs/>
          <w:lang w:val="de-DE"/>
        </w:rPr>
        <w:tab/>
        <w:t>สัมมนาการต่างประเทศของสหรัฐอเมริกา</w:t>
      </w:r>
      <w:r>
        <w:rPr>
          <w:rFonts w:ascii="TH SarabunPSK" w:eastAsia="Times New Roman" w:hAnsi="TH SarabunPSK" w:cs="TH SarabunPSK"/>
          <w:sz w:val="28"/>
          <w:lang w:val="de-DE"/>
        </w:rPr>
        <w:t>    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110130">
        <w:rPr>
          <w:rFonts w:ascii="TH SarabunPSK" w:eastAsia="Times New Roman" w:hAnsi="TH SarabunPSK" w:cs="TH SarabunPSK"/>
          <w:sz w:val="28"/>
          <w:lang w:val="de-DE"/>
        </w:rPr>
        <w:t>3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110130">
        <w:rPr>
          <w:rFonts w:ascii="TH SarabunPSK" w:eastAsia="Times New Roman" w:hAnsi="TH SarabunPSK" w:cs="TH SarabunPSK"/>
          <w:sz w:val="28"/>
          <w:lang w:val="de-DE"/>
        </w:rPr>
        <w:t xml:space="preserve">(3-0-6)   </w:t>
      </w:r>
    </w:p>
    <w:p w:rsidR="00120652" w:rsidRPr="00110130" w:rsidRDefault="00120652" w:rsidP="0012065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120652" w:rsidRPr="00110130" w:rsidRDefault="00120652" w:rsidP="0012065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D856EE" w:rsidRDefault="00D856EE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E527E4" w:rsidRPr="00E527E4" w:rsidRDefault="00E527E4" w:rsidP="00E527E4">
      <w:pPr>
        <w:pStyle w:val="NoSpacing"/>
        <w:jc w:val="center"/>
        <w:rPr>
          <w:rFonts w:ascii="TH SarabunPSK" w:hAnsi="TH SarabunPSK" w:cs="TH SarabunPSK"/>
          <w:b/>
          <w:bCs/>
          <w:sz w:val="28"/>
          <w:lang w:val="en-GB" w:eastAsia="en-GB"/>
        </w:rPr>
      </w:pPr>
      <w:r w:rsidRPr="00E527E4">
        <w:rPr>
          <w:rFonts w:ascii="TH SarabunPSK" w:hAnsi="TH SarabunPSK" w:cs="TH SarabunPSK"/>
          <w:b/>
          <w:bCs/>
          <w:sz w:val="28"/>
          <w:cs/>
          <w:lang w:val="en-GB" w:eastAsia="en-GB"/>
        </w:rPr>
        <w:lastRenderedPageBreak/>
        <w:t>คำอธิบายรายวิชา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  <w:lang w:val="en-GB" w:eastAsia="en-GB"/>
        </w:rPr>
      </w:pP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2202267 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ภูมิหลังของวรรณคดีอเมริกัน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ภูมิหลังทางประวัติศาสตร์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ปรัชญา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สังคม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และวัฒนธรรมของวรรณคดีอเมริกัน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ตั้งแต่สมัยเริ่มแรกถึงคริสต์ศตวรรษที่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20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นักเขียนสำคัญและผลงานที่โดดเด่น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การวิเคราะห์บทอ่านคัดสรร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Background to American Literature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BKGD AM LIT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Historical, philosophical, social and cultural background to American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literature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from the beginning to the twentieth century; major writers and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their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representative works; analysis of excerpts.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0"/>
          <w:szCs w:val="20"/>
          <w:lang w:val="en-GB" w:eastAsia="en-GB"/>
        </w:rPr>
      </w:pP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2202341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วรรณกรรมอเมริกันศตวรรษที่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>19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(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การศึกษาวรรณกรรมอังกฤษเบื้องต้น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เนื้อหา แก่นเรื่อง รูปแบบ และกลวิธีการประพันธ์ของวรรณกรรมอเมริกันร้อยแก้ว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และร้อยกรองในศตวรรษที่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19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การวิเคราะห์และวิจารณ์งานวรรณกรรมที่คัดสรร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Nineteenth-Century American Literature                   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19C AM LIT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2"/>
          <w:sz w:val="28"/>
          <w:lang w:val="en-GB"/>
        </w:rPr>
        <w:tab/>
      </w:r>
      <w:r>
        <w:rPr>
          <w:rFonts w:ascii="TH SarabunPSK" w:eastAsia="Times New Roman" w:hAnsi="TH SarabunPSK" w:cs="TH SarabunPSK"/>
          <w:spacing w:val="-2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nineteenth-century American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proofErr w:type="gramStart"/>
      <w:r w:rsidRPr="00E527E4">
        <w:rPr>
          <w:rFonts w:ascii="TH SarabunPSK" w:eastAsia="Times New Roman" w:hAnsi="TH SarabunPSK" w:cs="TH SarabunPSK"/>
          <w:sz w:val="28"/>
          <w:lang w:val="en-GB"/>
        </w:rPr>
        <w:t>prose</w:t>
      </w:r>
      <w:proofErr w:type="gramEnd"/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 and poetry; analysis and criticism of selected works.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2202442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    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วรรณกรรมร้อยแก้วอเมริกันศตวรรษที่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(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การศึกษาวรรณกรรมอังกฤษเบื้องต้น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เนื้อหาสาระ แก่นเรื่อง รูปแบบ และกลวิธีการประพันธ์ของวรรณกรรมร้อยแก้วอเมริกัน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ในศตวรรษที่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ถึงปัจจุบัน การวิเคราะห์และวิจารณ์งานวรรณกรรมร้อยแก้วที่คัดสรร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>American Fiction from the Twentieth Century to the Present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AM FICT 20C-PRES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>(CONDITION: PRER 2202234 INTRO STUD ENG LIT OR CONSENT OF FACULTY)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American fiction from the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r>
        <w:rPr>
          <w:rFonts w:ascii="TH SarabunPSK" w:eastAsia="Times New Roman" w:hAnsi="TH SarabunPSK" w:cs="TH SarabunPSK"/>
          <w:sz w:val="28"/>
          <w:lang w:val="en-GB"/>
        </w:rPr>
        <w:tab/>
      </w:r>
      <w:proofErr w:type="gramStart"/>
      <w:r w:rsidRPr="00E527E4">
        <w:rPr>
          <w:rFonts w:ascii="TH SarabunPSK" w:eastAsia="Times New Roman" w:hAnsi="TH SarabunPSK" w:cs="TH SarabunPSK"/>
          <w:sz w:val="28"/>
          <w:lang w:val="en-GB"/>
        </w:rPr>
        <w:t>twentieth</w:t>
      </w:r>
      <w:proofErr w:type="gramEnd"/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 century to the present; analysis and criticism of selected works.</w:t>
      </w:r>
    </w:p>
    <w:p w:rsid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</w:p>
    <w:p w:rsid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</w:p>
    <w:p w:rsid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</w:p>
    <w:p w:rsid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2202446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กวีนิพนธ์อเมริกันศตวรรษที่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>(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การศึกษาวรรณกรรมอังกฤษเบื้องต้น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เนื้อหาสาระ แก่นเรื่อง รูปแบบ และกลวิธีการประพันธ์กวีนิพนธ์อเมริกันในศตวรรษที่ </w:t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 xml:space="preserve">ถึงปัจจุบันการวิเคราะห์และวิจารณ์บทร้อยกรองที่คัดสรร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American Poetry from the Twentieth Century to the Present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de-DE"/>
        </w:rPr>
      </w:pPr>
      <w:r w:rsidRPr="00E527E4"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E527E4">
        <w:rPr>
          <w:rFonts w:ascii="TH SarabunPSK" w:eastAsia="Times New Roman" w:hAnsi="TH SarabunPSK" w:cs="TH SarabunPSK"/>
          <w:sz w:val="28"/>
          <w:lang w:val="de-DE"/>
        </w:rPr>
        <w:t xml:space="preserve">AM POET 20C-PRES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2"/>
          <w:sz w:val="28"/>
          <w:lang w:val="en-GB"/>
        </w:rPr>
        <w:tab/>
      </w:r>
      <w:r>
        <w:rPr>
          <w:rFonts w:ascii="TH SarabunPSK" w:eastAsia="Times New Roman" w:hAnsi="TH SarabunPSK" w:cs="TH SarabunPSK"/>
          <w:spacing w:val="-2"/>
          <w:sz w:val="28"/>
          <w:lang w:val="en-GB"/>
        </w:rPr>
        <w:tab/>
      </w:r>
      <w:r w:rsidRPr="00E527E4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E527E4" w:rsidRPr="00E527E4" w:rsidRDefault="00E527E4" w:rsidP="00E527E4">
      <w:pPr>
        <w:pStyle w:val="NoSpacing"/>
        <w:ind w:left="1440" w:firstLine="720"/>
        <w:rPr>
          <w:rFonts w:ascii="TH SarabunPSK" w:eastAsia="Times New Roman" w:hAnsi="TH SarabunPSK" w:cs="TH SarabunPSK"/>
          <w:sz w:val="28"/>
          <w:lang w:val="en-GB"/>
        </w:rPr>
      </w:pP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American poetry from the </w:t>
      </w:r>
    </w:p>
    <w:p w:rsidR="00E527E4" w:rsidRPr="00E527E4" w:rsidRDefault="00E527E4" w:rsidP="00E527E4">
      <w:pPr>
        <w:pStyle w:val="NoSpacing"/>
        <w:ind w:left="1440" w:firstLine="720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E527E4">
        <w:rPr>
          <w:rFonts w:ascii="TH SarabunPSK" w:eastAsia="Times New Roman" w:hAnsi="TH SarabunPSK" w:cs="TH SarabunPSK"/>
          <w:sz w:val="28"/>
          <w:lang w:val="en-GB"/>
        </w:rPr>
        <w:t>twentieth</w:t>
      </w:r>
      <w:proofErr w:type="gramEnd"/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 century</w:t>
      </w:r>
      <w:r w:rsidRPr="00E527E4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E527E4">
        <w:rPr>
          <w:rFonts w:ascii="TH SarabunPSK" w:eastAsia="Times New Roman" w:hAnsi="TH SarabunPSK" w:cs="TH SarabunPSK"/>
          <w:sz w:val="28"/>
          <w:lang w:val="en-GB"/>
        </w:rPr>
        <w:t xml:space="preserve">to the present; analysis and criticism of selected poems. </w:t>
      </w:r>
    </w:p>
    <w:p w:rsidR="00E527E4" w:rsidRPr="00E527E4" w:rsidRDefault="00E527E4" w:rsidP="00E527E4">
      <w:pPr>
        <w:pStyle w:val="NoSpacing"/>
        <w:rPr>
          <w:rFonts w:ascii="TH SarabunPSK" w:eastAsia="Times New Roman" w:hAnsi="TH SarabunPSK" w:cs="TH SarabunPSK"/>
          <w:sz w:val="28"/>
          <w:lang w:val="en-GB"/>
        </w:rPr>
      </w:pPr>
    </w:p>
    <w:p w:rsidR="00E527E4" w:rsidRPr="00E527E4" w:rsidRDefault="00E527E4" w:rsidP="00E527E4">
      <w:pPr>
        <w:pStyle w:val="NoSpacing"/>
        <w:ind w:firstLine="720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2204387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ประวัติศาสตร์อเมริกาตั้งแต่สมัยอาณานิคมถึงสมัยธุรกิจขนาดใหญ่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การตั้งอาณานิคม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วิวัฒนาการทางการเมือง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เศรษฐกิจ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สังคม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และวัฒนธรรม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สมัยอยู่ใต้การปกครองของอังกฤษ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สงครามอิสรภาพอเมริกา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การสร้างชาติ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การขยายดินแดนไปทางตะวันตก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สงครามกลางเมืองและการบูรณะฟื้นฟูภาคใต้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การเปลี่ยนแปลงเศรษฐกิจจากระบบกสิกรรมเป็นอุตสาหกรรม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ธุรกิจขนาดใหญ่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ซึ่งมีผลกระทบทางด้านเศรษฐกิจและสังคม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Colonial American History to the Big Business Era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COL AM-BIG BUS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Colonial settlement; political, economic, social and cultural evolution under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spellStart"/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british</w:t>
      </w:r>
      <w:proofErr w:type="spellEnd"/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rule;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lang w:eastAsia="en-GB"/>
        </w:rPr>
        <w:t>w</w:t>
      </w:r>
      <w:proofErr w:type="spell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ar</w:t>
      </w:r>
      <w:proofErr w:type="spell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of American Independence; nation-building; westward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expansion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; the Civil War and reconstruction of the South; changing of the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economy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from an agricultural to an industrial system; Big Business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and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its economic and social impact.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</w:p>
    <w:p w:rsidR="00E527E4" w:rsidRPr="00E527E4" w:rsidRDefault="00E527E4" w:rsidP="00E527E4">
      <w:pPr>
        <w:pStyle w:val="NoSpacing"/>
        <w:ind w:firstLine="720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2204388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ประวัติศาสตร์อเมริกาตั้งแต่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ค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.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ศ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. 1898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ถึงปัจจุบัน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การเปลี่ยนแปลงนโยบายต่างประเทศในช่วงปลายคริสต์ศตวรรษที่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19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การเคลื่อนไหวเพื่อความก้าวหน้าของบ้านเมืองครั้งใหญ่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อเมริกากับสงครามโลก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ครั้งที่หนึ่ง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การแก้ไขปัญหาเศรษฐกิจตกต่ำ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การเข้าสู่สงครามโลกครั้งที่สอง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ปัญหาทางการเมือง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เศรษฐกิจ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และสังคมภายในประเทศหลังสงคราม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บทบาทของอเมริกาในการเมืองโลก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American History from 1898 to the Present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AM HIST 1898-PRES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Changes in American foreign policy at the end of the nineteenth century;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the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progressive movement; the U.S. and World War I; economic recovery;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the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U.S. and World War II; political, economic and social problems after the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War; the role of the U.S. in world politics.</w:t>
      </w:r>
      <w:proofErr w:type="gramEnd"/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  <w:cs/>
          <w:lang w:val="en-GB" w:eastAsia="en-GB"/>
        </w:rPr>
      </w:pPr>
    </w:p>
    <w:p w:rsidR="00E527E4" w:rsidRPr="00E527E4" w:rsidRDefault="00E527E4" w:rsidP="00E527E4">
      <w:pPr>
        <w:pStyle w:val="NoSpacing"/>
        <w:ind w:firstLine="720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lastRenderedPageBreak/>
        <w:t xml:space="preserve">2207385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ปรัชญาอเมริกัน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ความคิดของนักปรัชญาปฏิบัตินิยมและนักปรัชญาอเมริกันร่วมสมัยคนสำคัญ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และอิทธิพลที่มีต่อวัฒนธรรมอเมริกัน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American Philosophy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AMERICAN PHILOS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Thoughts of major pragmatist philosophers and contemporary American </w:t>
      </w:r>
    </w:p>
    <w:p w:rsid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philosophers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and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their influences on American culture.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</w:p>
    <w:p w:rsidR="00E527E4" w:rsidRPr="00E527E4" w:rsidRDefault="00E527E4" w:rsidP="00E527E4">
      <w:pPr>
        <w:pStyle w:val="NoSpacing"/>
        <w:ind w:firstLine="720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2401215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  <w:t>การปกครองและการเมืองของสหรัฐอเมริกา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  <w:t>3 (3-0-6)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เสนอแนวทางที่จะวิเคราะห์และทำความเข้าใจการเมืองอเมริกันทั้งในส่วนขององค์การ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ของรัฐบาลกึ่งรัฐบาลและสถาบันการเมืองของเอกชน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กระบวนการทางการเมือง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และลักษณะพิเศษทางสังคม</w:t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</w:t>
      </w: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>และประวัติศาสตร์จะได้รับการพิจารณาเป็นพิเศษ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>Government and Politics of the United States of America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GOV &amp; POL OF U.S.</w:t>
      </w:r>
      <w:proofErr w:type="gramEnd"/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cs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Analytical approaches to understanding American politics with respect to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governmental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organizations, </w:t>
      </w:r>
      <w:proofErr w:type="spell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semigovernmental</w:t>
      </w:r>
      <w:proofErr w:type="spell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 xml:space="preserve"> organizations and private 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val="en-GB" w:eastAsia="en-GB"/>
        </w:rPr>
      </w:pPr>
      <w:r w:rsidRPr="00E527E4"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r>
        <w:rPr>
          <w:rFonts w:ascii="TH SarabunPSK" w:eastAsia="DilleniaNew" w:hAnsi="TH SarabunPSK" w:cs="TH SarabunPSK"/>
          <w:sz w:val="28"/>
          <w:lang w:val="en-GB" w:eastAsia="en-GB"/>
        </w:rPr>
        <w:tab/>
      </w:r>
      <w:proofErr w:type="gramStart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institutions</w:t>
      </w:r>
      <w:proofErr w:type="gramEnd"/>
      <w:r w:rsidRPr="00E527E4">
        <w:rPr>
          <w:rFonts w:ascii="TH SarabunPSK" w:eastAsia="DilleniaNew" w:hAnsi="TH SarabunPSK" w:cs="TH SarabunPSK"/>
          <w:sz w:val="28"/>
          <w:lang w:val="en-GB" w:eastAsia="en-GB"/>
        </w:rPr>
        <w:t>; political processes and special social and historical features.</w:t>
      </w:r>
    </w:p>
    <w:p w:rsidR="00E527E4" w:rsidRPr="00E527E4" w:rsidRDefault="00E527E4" w:rsidP="00E527E4">
      <w:pPr>
        <w:pStyle w:val="NoSpacing"/>
        <w:rPr>
          <w:rFonts w:ascii="TH SarabunPSK" w:eastAsia="DilleniaNew" w:hAnsi="TH SarabunPSK" w:cs="TH SarabunPSK"/>
          <w:sz w:val="28"/>
          <w:lang w:eastAsia="en-GB"/>
        </w:rPr>
      </w:pPr>
    </w:p>
    <w:p w:rsidR="00E527E4" w:rsidRPr="00E527E4" w:rsidRDefault="00E527E4" w:rsidP="00E527E4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t>2402350  </w:t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นโยบายต่างประเทศของสหรัฐอเมริกา</w:t>
      </w:r>
      <w:r w:rsidRPr="00E527E4">
        <w:rPr>
          <w:rFonts w:ascii="TH SarabunPSK" w:hAnsi="TH SarabunPSK" w:cs="TH SarabunPSK"/>
          <w:sz w:val="28"/>
        </w:rPr>
        <w:t>   </w:t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  <w:t xml:space="preserve">3 (3-0-6)          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แหล่งที่มา  กระบวนการในการตัดสินใจ</w:t>
      </w:r>
      <w:r w:rsidRPr="00E527E4">
        <w:rPr>
          <w:rFonts w:ascii="TH SarabunPSK" w:hAnsi="TH SarabunPSK" w:cs="TH SarabunPSK"/>
          <w:sz w:val="28"/>
        </w:rPr>
        <w:t xml:space="preserve"> </w:t>
      </w:r>
      <w:r w:rsidRPr="00E527E4">
        <w:rPr>
          <w:rFonts w:ascii="TH SarabunPSK" w:hAnsi="TH SarabunPSK" w:cs="TH SarabunPSK"/>
          <w:sz w:val="28"/>
          <w:cs/>
        </w:rPr>
        <w:t>ปัจจัยกำหนด</w:t>
      </w:r>
      <w:r w:rsidRPr="00E527E4">
        <w:rPr>
          <w:rFonts w:ascii="TH SarabunPSK" w:hAnsi="TH SarabunPSK" w:cs="TH SarabunPSK"/>
          <w:sz w:val="28"/>
        </w:rPr>
        <w:t xml:space="preserve"> </w:t>
      </w:r>
      <w:r w:rsidRPr="00E527E4">
        <w:rPr>
          <w:rFonts w:ascii="TH SarabunPSK" w:hAnsi="TH SarabunPSK" w:cs="TH SarabunPSK"/>
          <w:sz w:val="28"/>
          <w:cs/>
        </w:rPr>
        <w:t>และแนวทางการดำเนิน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นโยบายต่างประเทศของสหรัฐอเมริกาตั้งแต่หลังสงครามโลกครั้งที่สอง</w:t>
      </w:r>
      <w:r w:rsidRPr="00E527E4">
        <w:rPr>
          <w:rFonts w:ascii="TH SarabunPSK" w:hAnsi="TH SarabunPSK" w:cs="TH SarabunPSK"/>
          <w:sz w:val="28"/>
        </w:rPr>
        <w:t xml:space="preserve">  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ความต่อเนื่องและเปลี่ยนแปลงในนโยบายต่างประเทศของสหรัฐอเมริกา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ต่อภูมิภาคต่างๆ</w:t>
      </w:r>
      <w:r w:rsidRPr="00E527E4">
        <w:rPr>
          <w:rFonts w:ascii="TH SarabunPSK" w:hAnsi="TH SarabunPSK" w:cs="TH SarabunPSK"/>
          <w:sz w:val="28"/>
        </w:rPr>
        <w:t xml:space="preserve">  </w:t>
      </w:r>
      <w:r w:rsidRPr="00E527E4">
        <w:rPr>
          <w:rFonts w:ascii="TH SarabunPSK" w:hAnsi="TH SarabunPSK" w:cs="TH SarabunPSK"/>
          <w:sz w:val="28"/>
          <w:cs/>
        </w:rPr>
        <w:t xml:space="preserve">ในช่วงระยะเวลาระหว่างและหลังจากสงครามเย็นสิ้นสุดลง </w:t>
      </w:r>
      <w:r w:rsidRPr="00E527E4">
        <w:rPr>
          <w:rFonts w:ascii="TH SarabunPSK" w:hAnsi="TH SarabunPSK" w:cs="TH SarabunPSK"/>
          <w:sz w:val="28"/>
        </w:rPr>
        <w:t>  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สหรัฐอเมริกากับระเบียบโลก</w:t>
      </w:r>
      <w:r w:rsidRPr="00E527E4">
        <w:rPr>
          <w:rFonts w:ascii="TH SarabunPSK" w:hAnsi="TH SarabunPSK" w:cs="TH SarabunPSK"/>
          <w:sz w:val="28"/>
        </w:rPr>
        <w:t xml:space="preserve">  </w:t>
      </w:r>
      <w:r w:rsidRPr="00E527E4">
        <w:rPr>
          <w:rFonts w:ascii="TH SarabunPSK" w:hAnsi="TH SarabunPSK" w:cs="TH SarabunPSK"/>
          <w:sz w:val="28"/>
          <w:cs/>
        </w:rPr>
        <w:t>สหรัฐอเมริกากับประเด็นปัญหาระหว่างประเทศในปัจจุบัน</w:t>
      </w:r>
      <w:r w:rsidRPr="00E527E4">
        <w:rPr>
          <w:rFonts w:ascii="TH SarabunPSK" w:hAnsi="TH SarabunPSK" w:cs="TH SarabunPSK"/>
          <w:sz w:val="28"/>
        </w:rPr>
        <w:t xml:space="preserve">   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ทฤษฎีและแนวทางการศึกษานโยบายต่างประเทศของสหรัฐอเมริกา</w:t>
      </w:r>
      <w:r w:rsidRPr="00E527E4">
        <w:rPr>
          <w:rFonts w:ascii="TH SarabunPSK" w:hAnsi="TH SarabunPSK" w:cs="TH SarabunPSK"/>
          <w:sz w:val="28"/>
        </w:rPr>
        <w:t xml:space="preserve">   </w:t>
      </w:r>
    </w:p>
    <w:p w:rsidR="00E527E4" w:rsidRPr="00E527E4" w:rsidRDefault="00E527E4" w:rsidP="00E527E4">
      <w:pPr>
        <w:pStyle w:val="NoSpacing"/>
        <w:ind w:left="2160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t>United States Foreign Policy                            </w:t>
      </w:r>
      <w:r w:rsidRPr="00E527E4">
        <w:rPr>
          <w:rFonts w:ascii="TH SarabunPSK" w:hAnsi="TH SarabunPSK" w:cs="TH SarabunPSK"/>
          <w:sz w:val="28"/>
        </w:rPr>
        <w:br/>
        <w:t>US FGN POLI</w:t>
      </w:r>
      <w:r w:rsidRPr="00E527E4">
        <w:rPr>
          <w:rFonts w:ascii="TH SarabunPSK" w:hAnsi="TH SarabunPSK" w:cs="TH SarabunPSK"/>
          <w:sz w:val="28"/>
        </w:rPr>
        <w:br/>
        <w:t xml:space="preserve">Sources, decision-making processes, determining factors, </w:t>
      </w:r>
    </w:p>
    <w:p w:rsidR="00E527E4" w:rsidRPr="00E527E4" w:rsidRDefault="00E527E4" w:rsidP="00E527E4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E527E4">
        <w:rPr>
          <w:rFonts w:ascii="TH SarabunPSK" w:hAnsi="TH SarabunPSK" w:cs="TH SarabunPSK"/>
          <w:sz w:val="28"/>
        </w:rPr>
        <w:t>and</w:t>
      </w:r>
      <w:proofErr w:type="gramEnd"/>
      <w:r w:rsidRPr="00E527E4">
        <w:rPr>
          <w:rFonts w:ascii="TH SarabunPSK" w:hAnsi="TH SarabunPSK" w:cs="TH SarabunPSK"/>
          <w:sz w:val="28"/>
        </w:rPr>
        <w:t xml:space="preserve"> policy approaches  of US foreign   policy since World War II; </w:t>
      </w:r>
    </w:p>
    <w:p w:rsidR="00E527E4" w:rsidRPr="00E527E4" w:rsidRDefault="00E527E4" w:rsidP="00E527E4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E527E4">
        <w:rPr>
          <w:rFonts w:ascii="TH SarabunPSK" w:hAnsi="TH SarabunPSK" w:cs="TH SarabunPSK"/>
          <w:sz w:val="28"/>
        </w:rPr>
        <w:t>continuities</w:t>
      </w:r>
      <w:proofErr w:type="gramEnd"/>
      <w:r w:rsidRPr="00E527E4">
        <w:rPr>
          <w:rFonts w:ascii="TH SarabunPSK" w:hAnsi="TH SarabunPSK" w:cs="TH SarabunPSK"/>
          <w:sz w:val="28"/>
        </w:rPr>
        <w:t xml:space="preserve"> and changes in U.S. foreign policy towards different regions during </w:t>
      </w:r>
    </w:p>
    <w:p w:rsidR="00E527E4" w:rsidRPr="00E527E4" w:rsidRDefault="00E527E4" w:rsidP="00E527E4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E527E4">
        <w:rPr>
          <w:rFonts w:ascii="TH SarabunPSK" w:hAnsi="TH SarabunPSK" w:cs="TH SarabunPSK"/>
          <w:sz w:val="28"/>
        </w:rPr>
        <w:t>and</w:t>
      </w:r>
      <w:proofErr w:type="gramEnd"/>
      <w:r w:rsidRPr="00E527E4">
        <w:rPr>
          <w:rFonts w:ascii="TH SarabunPSK" w:hAnsi="TH SarabunPSK" w:cs="TH SarabunPSK"/>
          <w:sz w:val="28"/>
        </w:rPr>
        <w:t xml:space="preserve"> after the Cold War; the U.S. and world order; the U.S. and current international issues and global agendas;  theories and approaches explaining U.S. foreign policy.</w:t>
      </w:r>
    </w:p>
    <w:p w:rsidR="00E527E4" w:rsidRDefault="00E527E4" w:rsidP="00E527E4">
      <w:pPr>
        <w:pStyle w:val="NoSpacing"/>
        <w:rPr>
          <w:rFonts w:ascii="TH SarabunPSK" w:hAnsi="TH SarabunPSK" w:cs="TH SarabunPSK"/>
          <w:sz w:val="28"/>
          <w:lang w:val="en-GB"/>
        </w:rPr>
      </w:pPr>
    </w:p>
    <w:p w:rsidR="006D6AF9" w:rsidRDefault="006D6AF9" w:rsidP="00E527E4">
      <w:pPr>
        <w:pStyle w:val="NoSpacing"/>
        <w:rPr>
          <w:rFonts w:ascii="TH SarabunPSK" w:hAnsi="TH SarabunPSK" w:cs="TH SarabunPSK"/>
          <w:sz w:val="28"/>
          <w:lang w:val="en-GB"/>
        </w:rPr>
      </w:pPr>
    </w:p>
    <w:p w:rsidR="006D6AF9" w:rsidRDefault="006D6AF9" w:rsidP="00E527E4">
      <w:pPr>
        <w:pStyle w:val="NoSpacing"/>
        <w:rPr>
          <w:rFonts w:ascii="TH SarabunPSK" w:hAnsi="TH SarabunPSK" w:cs="TH SarabunPSK"/>
          <w:sz w:val="28"/>
          <w:lang w:val="en-GB"/>
        </w:rPr>
      </w:pPr>
    </w:p>
    <w:p w:rsidR="006D6AF9" w:rsidRPr="00E527E4" w:rsidRDefault="006D6AF9" w:rsidP="00E527E4">
      <w:pPr>
        <w:pStyle w:val="NoSpacing"/>
        <w:rPr>
          <w:rFonts w:ascii="TH SarabunPSK" w:hAnsi="TH SarabunPSK" w:cs="TH SarabunPSK"/>
          <w:sz w:val="28"/>
          <w:lang w:val="en-GB"/>
        </w:rPr>
      </w:pPr>
      <w:bookmarkStart w:id="0" w:name="_GoBack"/>
      <w:bookmarkEnd w:id="0"/>
    </w:p>
    <w:p w:rsidR="00E527E4" w:rsidRPr="00E527E4" w:rsidRDefault="00E527E4" w:rsidP="006D6AF9">
      <w:pPr>
        <w:pStyle w:val="NoSpacing"/>
        <w:ind w:left="2160" w:hanging="1440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lastRenderedPageBreak/>
        <w:t xml:space="preserve">2402484  </w:t>
      </w:r>
      <w:r w:rsidRPr="00E527E4">
        <w:rPr>
          <w:rFonts w:ascii="TH SarabunPSK" w:hAnsi="TH SarabunPSK" w:cs="TH SarabunPSK"/>
          <w:sz w:val="28"/>
          <w:cs/>
        </w:rPr>
        <w:tab/>
        <w:t>สัมมนาการต่างประเทศของสหรัฐอเมริกา</w:t>
      </w:r>
      <w:r w:rsidRPr="00E527E4">
        <w:rPr>
          <w:rFonts w:ascii="TH SarabunPSK" w:hAnsi="TH SarabunPSK" w:cs="TH SarabunPSK"/>
          <w:sz w:val="28"/>
        </w:rPr>
        <w:t>    </w:t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  <w:t xml:space="preserve">3 (3-0-6)                                                 </w:t>
      </w:r>
      <w:r w:rsidRPr="00E527E4">
        <w:rPr>
          <w:rFonts w:ascii="TH SarabunPSK" w:hAnsi="TH SarabunPSK" w:cs="TH SarabunPSK"/>
          <w:sz w:val="28"/>
          <w:cs/>
        </w:rPr>
        <w:t>การประยุกต์แนวคิดและทฤษฎีในการศึกษาหัวข้อคัดสรรเกี่ยวกับการต่างประเทศ</w:t>
      </w:r>
    </w:p>
    <w:p w:rsidR="00E527E4" w:rsidRPr="00E527E4" w:rsidRDefault="00E527E4" w:rsidP="00E527E4">
      <w:pPr>
        <w:pStyle w:val="NoSpacing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</w:rPr>
        <w:tab/>
      </w:r>
      <w:r w:rsidR="006D6AF9">
        <w:rPr>
          <w:rFonts w:ascii="TH SarabunPSK" w:hAnsi="TH SarabunPSK" w:cs="TH SarabunPSK"/>
          <w:sz w:val="28"/>
        </w:rPr>
        <w:tab/>
      </w:r>
      <w:r w:rsidRPr="00E527E4">
        <w:rPr>
          <w:rFonts w:ascii="TH SarabunPSK" w:hAnsi="TH SarabunPSK" w:cs="TH SarabunPSK"/>
          <w:sz w:val="28"/>
          <w:cs/>
        </w:rPr>
        <w:t>ของสหรัฐอเมริกา</w:t>
      </w:r>
      <w:r w:rsidRPr="00E527E4">
        <w:rPr>
          <w:rFonts w:ascii="TH SarabunPSK" w:hAnsi="TH SarabunPSK" w:cs="TH SarabunPSK"/>
          <w:sz w:val="28"/>
        </w:rPr>
        <w:t xml:space="preserve">                                                                                                              </w:t>
      </w:r>
      <w:r w:rsidRPr="00E527E4">
        <w:rPr>
          <w:rFonts w:ascii="TH SarabunPSK" w:hAnsi="TH SarabunPSK" w:cs="TH SarabunPSK"/>
          <w:sz w:val="28"/>
          <w:cs/>
        </w:rPr>
        <w:t xml:space="preserve"> </w:t>
      </w:r>
    </w:p>
    <w:p w:rsidR="00E527E4" w:rsidRPr="00E527E4" w:rsidRDefault="00E527E4" w:rsidP="006D6AF9">
      <w:pPr>
        <w:pStyle w:val="NoSpacing"/>
        <w:ind w:left="2160"/>
        <w:rPr>
          <w:rFonts w:ascii="TH SarabunPSK" w:hAnsi="TH SarabunPSK" w:cs="TH SarabunPSK"/>
          <w:sz w:val="28"/>
        </w:rPr>
      </w:pPr>
      <w:r w:rsidRPr="00E527E4">
        <w:rPr>
          <w:rFonts w:ascii="TH SarabunPSK" w:hAnsi="TH SarabunPSK" w:cs="TH SarabunPSK"/>
          <w:sz w:val="28"/>
        </w:rPr>
        <w:t xml:space="preserve">Seminar in Foreign Relations of </w:t>
      </w:r>
      <w:proofErr w:type="gramStart"/>
      <w:r w:rsidRPr="00E527E4">
        <w:rPr>
          <w:rFonts w:ascii="TH SarabunPSK" w:hAnsi="TH SarabunPSK" w:cs="TH SarabunPSK"/>
          <w:sz w:val="28"/>
        </w:rPr>
        <w:t>The</w:t>
      </w:r>
      <w:proofErr w:type="gramEnd"/>
      <w:r w:rsidRPr="00E527E4">
        <w:rPr>
          <w:rFonts w:ascii="TH SarabunPSK" w:hAnsi="TH SarabunPSK" w:cs="TH SarabunPSK"/>
          <w:sz w:val="28"/>
        </w:rPr>
        <w:t xml:space="preserve"> United States                                                                                                             SEM FGN REL US</w:t>
      </w:r>
      <w:r w:rsidRPr="00E527E4">
        <w:rPr>
          <w:rFonts w:ascii="TH SarabunPSK" w:hAnsi="TH SarabunPSK" w:cs="TH SarabunPSK"/>
          <w:sz w:val="28"/>
        </w:rPr>
        <w:br/>
        <w:t xml:space="preserve">Applying concepts and theories to the study of selected topics </w:t>
      </w:r>
    </w:p>
    <w:p w:rsidR="00E527E4" w:rsidRPr="00E527E4" w:rsidRDefault="00E527E4" w:rsidP="006D6AF9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E527E4">
        <w:rPr>
          <w:rFonts w:ascii="TH SarabunPSK" w:hAnsi="TH SarabunPSK" w:cs="TH SarabunPSK"/>
          <w:sz w:val="28"/>
        </w:rPr>
        <w:t>in</w:t>
      </w:r>
      <w:proofErr w:type="gramEnd"/>
      <w:r w:rsidRPr="00E527E4">
        <w:rPr>
          <w:rFonts w:ascii="TH SarabunPSK" w:hAnsi="TH SarabunPSK" w:cs="TH SarabunPSK"/>
          <w:sz w:val="28"/>
        </w:rPr>
        <w:t xml:space="preserve"> foreign relations of the United States.</w:t>
      </w:r>
    </w:p>
    <w:p w:rsidR="00E527E4" w:rsidRPr="000020D9" w:rsidRDefault="00E527E4" w:rsidP="00E527E4">
      <w:pPr>
        <w:tabs>
          <w:tab w:val="left" w:pos="1701"/>
        </w:tabs>
        <w:spacing w:before="100" w:beforeAutospacing="1" w:after="100" w:afterAutospacing="1"/>
        <w:ind w:left="1695" w:hanging="1155"/>
        <w:rPr>
          <w:rFonts w:ascii="TH SarabunPSK" w:eastAsia="Times New Roman" w:hAnsi="TH SarabunPSK" w:cs="TH SarabunPSK"/>
        </w:rPr>
      </w:pPr>
    </w:p>
    <w:p w:rsidR="00E527E4" w:rsidRPr="00E527E4" w:rsidRDefault="00E527E4" w:rsidP="00D856E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sectPr w:rsidR="00E527E4" w:rsidRPr="00E527E4" w:rsidSect="00E527E4">
      <w:headerReference w:type="default" r:id="rId7"/>
      <w:pgSz w:w="12240" w:h="15840"/>
      <w:pgMar w:top="1134" w:right="1588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19" w:rsidRDefault="00493A19" w:rsidP="00953DF7">
      <w:pPr>
        <w:spacing w:after="0" w:line="240" w:lineRule="auto"/>
      </w:pPr>
      <w:r>
        <w:separator/>
      </w:r>
    </w:p>
  </w:endnote>
  <w:endnote w:type="continuationSeparator" w:id="0">
    <w:p w:rsidR="00493A19" w:rsidRDefault="00493A19" w:rsidP="0095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19" w:rsidRDefault="00493A19" w:rsidP="00953DF7">
      <w:pPr>
        <w:spacing w:after="0" w:line="240" w:lineRule="auto"/>
      </w:pPr>
      <w:r>
        <w:separator/>
      </w:r>
    </w:p>
  </w:footnote>
  <w:footnote w:type="continuationSeparator" w:id="0">
    <w:p w:rsidR="00493A19" w:rsidRDefault="00493A19" w:rsidP="0095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4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3DF7" w:rsidRDefault="00953DF7">
        <w:pPr>
          <w:pStyle w:val="Header"/>
          <w:jc w:val="right"/>
        </w:pPr>
        <w:r w:rsidRPr="008D5E18">
          <w:rPr>
            <w:rFonts w:ascii="TH SarabunPSK" w:hAnsi="TH SarabunPSK" w:cs="TH SarabunPSK"/>
            <w:sz w:val="28"/>
          </w:rPr>
          <w:fldChar w:fldCharType="begin"/>
        </w:r>
        <w:r w:rsidRPr="008D5E1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8D5E18">
          <w:rPr>
            <w:rFonts w:ascii="TH SarabunPSK" w:hAnsi="TH SarabunPSK" w:cs="TH SarabunPSK"/>
            <w:sz w:val="28"/>
          </w:rPr>
          <w:fldChar w:fldCharType="separate"/>
        </w:r>
        <w:r w:rsidR="006D6AF9">
          <w:rPr>
            <w:rFonts w:ascii="TH SarabunPSK" w:hAnsi="TH SarabunPSK" w:cs="TH SarabunPSK"/>
            <w:noProof/>
            <w:sz w:val="28"/>
          </w:rPr>
          <w:t>5</w:t>
        </w:r>
        <w:r w:rsidRPr="008D5E1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953DF7" w:rsidRDefault="00953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31091"/>
    <w:rsid w:val="000F481B"/>
    <w:rsid w:val="00120652"/>
    <w:rsid w:val="00493A19"/>
    <w:rsid w:val="006D6AF9"/>
    <w:rsid w:val="008D5E18"/>
    <w:rsid w:val="00953DF7"/>
    <w:rsid w:val="00B211EC"/>
    <w:rsid w:val="00D856EE"/>
    <w:rsid w:val="00E527E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F7"/>
  </w:style>
  <w:style w:type="paragraph" w:styleId="Footer">
    <w:name w:val="footer"/>
    <w:basedOn w:val="Normal"/>
    <w:link w:val="FooterChar"/>
    <w:uiPriority w:val="99"/>
    <w:unhideWhenUsed/>
    <w:rsid w:val="0095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F7"/>
  </w:style>
  <w:style w:type="paragraph" w:styleId="NoSpacing">
    <w:name w:val="No Spacing"/>
    <w:uiPriority w:val="1"/>
    <w:qFormat/>
    <w:rsid w:val="00E52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F7"/>
  </w:style>
  <w:style w:type="paragraph" w:styleId="Footer">
    <w:name w:val="footer"/>
    <w:basedOn w:val="Normal"/>
    <w:link w:val="FooterChar"/>
    <w:uiPriority w:val="99"/>
    <w:unhideWhenUsed/>
    <w:rsid w:val="0095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F7"/>
  </w:style>
  <w:style w:type="paragraph" w:styleId="NoSpacing">
    <w:name w:val="No Spacing"/>
    <w:uiPriority w:val="1"/>
    <w:qFormat/>
    <w:rsid w:val="00E52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2014-08-23T08:21:00Z</cp:lastPrinted>
  <dcterms:created xsi:type="dcterms:W3CDTF">2014-08-13T05:43:00Z</dcterms:created>
  <dcterms:modified xsi:type="dcterms:W3CDTF">2014-10-07T03:45:00Z</dcterms:modified>
</cp:coreProperties>
</file>