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FC" w:rsidRPr="00DD1CF2" w:rsidRDefault="00DA09FC" w:rsidP="00DA09FC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DD1CF2">
        <w:rPr>
          <w:rFonts w:ascii="TH SarabunPSK" w:eastAsia="Cordia New" w:hAnsi="TH SarabunPSK" w:cs="TH SarabunPSK"/>
          <w:b/>
          <w:bCs/>
          <w:sz w:val="28"/>
          <w:cs/>
        </w:rPr>
        <w:t>วิชาโทอาเซียนศึกษา</w:t>
      </w:r>
    </w:p>
    <w:p w:rsidR="00DA09FC" w:rsidRPr="00DD1CF2" w:rsidRDefault="00DA09FC" w:rsidP="00DA09FC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DD1CF2">
        <w:rPr>
          <w:rFonts w:ascii="TH SarabunPSK" w:eastAsia="Cordia New" w:hAnsi="TH SarabunPSK" w:cs="TH SarabunPSK" w:hint="cs"/>
          <w:b/>
          <w:bCs/>
          <w:sz w:val="28"/>
          <w:cs/>
        </w:rPr>
        <w:t>(</w:t>
      </w:r>
      <w:r w:rsidRPr="00DD1CF2">
        <w:rPr>
          <w:rFonts w:ascii="TH SarabunPSK" w:eastAsia="Cordia New" w:hAnsi="TH SarabunPSK" w:cs="TH SarabunPSK"/>
          <w:b/>
          <w:bCs/>
          <w:sz w:val="28"/>
        </w:rPr>
        <w:t>ASEAN Studies</w:t>
      </w:r>
      <w:r w:rsidRPr="00DD1CF2">
        <w:rPr>
          <w:rFonts w:ascii="TH SarabunPSK" w:eastAsia="Cordia New" w:hAnsi="TH SarabunPSK" w:cs="TH SarabunPSK" w:hint="cs"/>
          <w:b/>
          <w:bCs/>
          <w:sz w:val="28"/>
          <w:cs/>
        </w:rPr>
        <w:t>)</w:t>
      </w:r>
    </w:p>
    <w:p w:rsidR="00DA09FC" w:rsidRPr="00DD1CF2" w:rsidRDefault="00DA09FC" w:rsidP="00DA09FC">
      <w:pPr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</w:p>
    <w:p w:rsidR="00DA09FC" w:rsidRPr="00DD1CF2" w:rsidRDefault="00DA09FC" w:rsidP="00DA09FC">
      <w:pPr>
        <w:spacing w:after="0" w:line="380" w:lineRule="exact"/>
        <w:ind w:firstLine="720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  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หน่วยงานที่รับผิดชอบ</w:t>
      </w:r>
    </w:p>
    <w:p w:rsidR="00DA09FC" w:rsidRPr="00DD1CF2" w:rsidRDefault="00DA09FC" w:rsidP="00DA09FC">
      <w:pPr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ฝ่ายวิชาการ  คณะอักษรศาสตร์  จุฬาลงกรณ์มหาวิทยาลัย</w:t>
      </w:r>
    </w:p>
    <w:p w:rsidR="00DA09FC" w:rsidRPr="009C6F4D" w:rsidRDefault="00DA09FC" w:rsidP="00DA09FC">
      <w:pPr>
        <w:spacing w:after="0" w:line="360" w:lineRule="exact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DA09FC" w:rsidRPr="00DD1CF2" w:rsidRDefault="00DA09FC" w:rsidP="00DA09FC">
      <w:pPr>
        <w:spacing w:after="0" w:line="360" w:lineRule="exact"/>
        <w:ind w:firstLine="720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2.  อาจารย์ผู้สอน</w:t>
      </w:r>
    </w:p>
    <w:p w:rsidR="00DA09FC" w:rsidRPr="00DD1CF2" w:rsidRDefault="00DA09FC" w:rsidP="00DA09FC">
      <w:pPr>
        <w:spacing w:after="0" w:line="360" w:lineRule="exact"/>
        <w:ind w:firstLine="720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>อาจารย์ในคณะอักษรศาสตร์และอาจารย์นอกคณะในสาขาวิชาที่เกี่ยวข้อง</w:t>
      </w:r>
    </w:p>
    <w:p w:rsidR="00DA09FC" w:rsidRPr="009C6F4D" w:rsidRDefault="00DA09FC" w:rsidP="00DA09FC">
      <w:pPr>
        <w:spacing w:after="0" w:line="360" w:lineRule="exact"/>
        <w:ind w:firstLine="720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DA09FC" w:rsidRPr="00DD1CF2" w:rsidRDefault="00DA09FC" w:rsidP="00DA09FC">
      <w:pPr>
        <w:spacing w:after="0" w:line="360" w:lineRule="exact"/>
        <w:ind w:firstLine="720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3</w:t>
      </w:r>
      <w:r w:rsidRPr="00DD1CF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.  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หลักสูตร</w:t>
      </w:r>
    </w:p>
    <w:p w:rsidR="00DA09FC" w:rsidRPr="00DD1CF2" w:rsidRDefault="00DA09FC" w:rsidP="00DA09FC">
      <w:pPr>
        <w:spacing w:after="0" w:line="360" w:lineRule="exact"/>
        <w:ind w:left="720" w:firstLine="720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จำนวนหน่วยกิตรวมวิชาโท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21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DA09FC" w:rsidRPr="009C6F4D" w:rsidRDefault="00DA09FC" w:rsidP="00DA09FC">
      <w:pPr>
        <w:spacing w:after="0" w:line="360" w:lineRule="exact"/>
        <w:ind w:firstLine="284"/>
        <w:rPr>
          <w:rFonts w:ascii="TH SarabunPSK" w:eastAsia="Times New Roman" w:hAnsi="TH SarabunPSK" w:cs="TH SarabunPSK"/>
          <w:sz w:val="20"/>
          <w:szCs w:val="20"/>
          <w:lang w:val="de-DE"/>
        </w:rPr>
      </w:pPr>
    </w:p>
    <w:p w:rsidR="00DA09FC" w:rsidRPr="00DD1CF2" w:rsidRDefault="00DA09FC" w:rsidP="00DA09FC">
      <w:pPr>
        <w:tabs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3</w:t>
      </w:r>
      <w:r w:rsidRPr="00DD1CF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.1  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โครงสร้างหลักสูตร  </w:t>
      </w:r>
    </w:p>
    <w:p w:rsidR="00423910" w:rsidRDefault="00DA09FC" w:rsidP="00DA09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คณะอักษรศาสตร์เปิดสอนวิชาเฉพาะสาขาวิชาอาเซียนศึกษาเป็น </w:t>
      </w:r>
      <w:r w:rsidRPr="00DD1CF2">
        <w:rPr>
          <w:rFonts w:ascii="TH SarabunPSK" w:eastAsia="Times New Roman" w:hAnsi="TH SarabunPSK" w:cs="TH SarabunPSK"/>
          <w:i/>
          <w:iCs/>
          <w:sz w:val="28"/>
          <w:cs/>
          <w:lang w:val="de-DE"/>
        </w:rPr>
        <w:t>วิชาโท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 สำหรับนิสิต</w:t>
      </w:r>
    </w:p>
    <w:p w:rsidR="00DA09FC" w:rsidRPr="00DD1CF2" w:rsidRDefault="00423910" w:rsidP="00DA09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="00DA09FC" w:rsidRPr="00DD1CF2">
        <w:rPr>
          <w:rFonts w:ascii="TH SarabunPSK" w:eastAsia="Times New Roman" w:hAnsi="TH SarabunPSK" w:cs="TH SarabunPSK"/>
          <w:sz w:val="28"/>
          <w:cs/>
          <w:lang w:val="de-DE"/>
        </w:rPr>
        <w:t>ที่เรียนวิชาเอกสาขาอื่นทั้งในคณะและนอกคณะที่เลือกเรียนเป็นวิชาโท</w:t>
      </w:r>
      <w:r w:rsidR="00DA09FC" w:rsidRPr="00DD1C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="00DA09FC" w:rsidRPr="00DD1CF2">
        <w:rPr>
          <w:rFonts w:ascii="TH SarabunPSK" w:eastAsia="Times New Roman" w:hAnsi="TH SarabunPSK" w:cs="TH SarabunPSK"/>
          <w:sz w:val="28"/>
          <w:cs/>
          <w:lang w:val="de-DE"/>
        </w:rPr>
        <w:t>ดังนี้</w:t>
      </w:r>
    </w:p>
    <w:p w:rsidR="00DA09FC" w:rsidRPr="00DD1CF2" w:rsidRDefault="00DA09FC" w:rsidP="00DA09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3</w:t>
      </w:r>
      <w:r w:rsidRPr="00DD1CF2">
        <w:rPr>
          <w:rFonts w:ascii="TH SarabunPSK" w:eastAsia="Times New Roman" w:hAnsi="TH SarabunPSK" w:cs="TH SarabunPSK"/>
          <w:b/>
          <w:bCs/>
          <w:sz w:val="28"/>
          <w:lang w:val="de-DE"/>
        </w:rPr>
        <w:t>.1.1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โปรแกรมปกติ</w:t>
      </w:r>
    </w:p>
    <w:p w:rsidR="00DA09FC" w:rsidRPr="00DD1CF2" w:rsidRDefault="00DA09FC" w:rsidP="00423910">
      <w:pPr>
        <w:spacing w:after="0" w:line="240" w:lineRule="auto"/>
        <w:ind w:left="2292" w:right="-177" w:firstLine="588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วิชาโท </w:t>
      </w:r>
      <w:r w:rsidR="00423910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สำหรับนิสิตวิชาเอกสาขาอื่นทั้งในคณะและนอกคณะ</w:t>
      </w:r>
      <w:r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21</w:t>
      </w:r>
      <w:r w:rsidRPr="00DD1CF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DA09FC" w:rsidRPr="00DD1CF2" w:rsidRDefault="00DA09FC" w:rsidP="00DA09FC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  <w:t xml:space="preserve"> 3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    หน่วยกิต</w:t>
      </w:r>
    </w:p>
    <w:p w:rsidR="00DA09FC" w:rsidRPr="00DD1CF2" w:rsidRDefault="00DA09FC" w:rsidP="00DA09FC">
      <w:pPr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 xml:space="preserve">18   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DA09FC" w:rsidRPr="00DD1CF2" w:rsidRDefault="00DA09FC" w:rsidP="00DA09FC">
      <w:pPr>
        <w:tabs>
          <w:tab w:val="left" w:pos="709"/>
        </w:tabs>
        <w:spacing w:after="0" w:line="240" w:lineRule="auto"/>
        <w:ind w:left="709" w:hanging="43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b/>
          <w:bCs/>
          <w:sz w:val="28"/>
          <w:lang w:val="de-DE"/>
        </w:rPr>
        <w:t>4.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รายวิชา </w:t>
      </w:r>
    </w:p>
    <w:p w:rsidR="00DA09FC" w:rsidRPr="00DD1CF2" w:rsidRDefault="00DA09FC" w:rsidP="00DA09F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 xml:space="preserve">      4.1 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โปรแกรมปกติ</w:t>
      </w:r>
    </w:p>
    <w:p w:rsidR="00DA09FC" w:rsidRPr="00DD1CF2" w:rsidRDefault="00DA09FC" w:rsidP="00DA09FC">
      <w:pPr>
        <w:tabs>
          <w:tab w:val="left" w:pos="1843"/>
        </w:tabs>
        <w:spacing w:after="0" w:line="240" w:lineRule="auto"/>
        <w:ind w:left="2139" w:hanging="721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 xml:space="preserve">4.1.1  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วิชาโท 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21  </w:t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DA09FC" w:rsidRPr="00DD1CF2" w:rsidRDefault="00DA09FC" w:rsidP="00DA09FC">
      <w:pPr>
        <w:spacing w:after="0" w:line="240" w:lineRule="auto"/>
        <w:ind w:left="708" w:firstLine="720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    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 xml:space="preserve">3    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DA09FC" w:rsidRPr="00DD1CF2" w:rsidRDefault="00DA09FC" w:rsidP="00423910">
      <w:pPr>
        <w:spacing w:after="0" w:line="240" w:lineRule="auto"/>
        <w:ind w:left="2160" w:right="-177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</w:rPr>
        <w:t>2200301</w:t>
      </w:r>
      <w:r w:rsidRPr="00DD1CF2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กลุ่มประเทศอาเซียน</w:t>
      </w:r>
      <w:r w:rsidRPr="00DD1CF2">
        <w:rPr>
          <w:rFonts w:ascii="TH SarabunPSK" w:eastAsia="Times New Roman" w:hAnsi="TH SarabunPSK" w:cs="TH SarabunPSK"/>
          <w:sz w:val="28"/>
        </w:rPr>
        <w:t xml:space="preserve">: </w:t>
      </w:r>
      <w:r w:rsidRPr="00DD1CF2">
        <w:rPr>
          <w:rFonts w:ascii="TH SarabunPSK" w:eastAsia="Times New Roman" w:hAnsi="TH SarabunPSK" w:cs="TH SarabunPSK"/>
          <w:sz w:val="28"/>
          <w:cs/>
        </w:rPr>
        <w:t>ลักษณะร่วมและความหลากหลาย</w:t>
      </w:r>
      <w:r w:rsidRPr="00DD1CF2">
        <w:rPr>
          <w:rFonts w:ascii="TH SarabunPSK" w:eastAsia="Times New Roman" w:hAnsi="TH SarabunPSK" w:cs="TH SarabunPSK"/>
          <w:sz w:val="28"/>
        </w:rPr>
        <w:tab/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spacing w:after="0" w:line="240" w:lineRule="auto"/>
        <w:ind w:left="1268" w:firstLine="172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ASEAN Countries: Unity and Diversity</w:t>
      </w:r>
    </w:p>
    <w:p w:rsidR="00DA09FC" w:rsidRPr="009C6F4D" w:rsidRDefault="00DA09FC" w:rsidP="00DA09FC">
      <w:pPr>
        <w:spacing w:after="0" w:line="240" w:lineRule="auto"/>
        <w:ind w:left="1268" w:firstLine="172"/>
        <w:rPr>
          <w:rFonts w:ascii="TH SarabunPSK" w:eastAsia="Times New Roman" w:hAnsi="TH SarabunPSK" w:cs="TH SarabunPSK"/>
          <w:sz w:val="16"/>
          <w:szCs w:val="16"/>
        </w:rPr>
      </w:pPr>
      <w:r w:rsidRPr="00DD1CF2">
        <w:rPr>
          <w:rFonts w:ascii="TH SarabunPSK" w:eastAsia="Times New Roman" w:hAnsi="TH SarabunPSK" w:cs="TH SarabunPSK" w:hint="cs"/>
          <w:sz w:val="28"/>
          <w:cs/>
        </w:rPr>
        <w:tab/>
      </w:r>
    </w:p>
    <w:p w:rsidR="00DA09FC" w:rsidRPr="00DD1CF2" w:rsidRDefault="00DA09FC" w:rsidP="00DA09FC">
      <w:pPr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DD1CF2">
        <w:rPr>
          <w:rFonts w:ascii="TH SarabunPSK" w:eastAsia="Times New Roman" w:hAnsi="TH SarabunPSK" w:cs="TH SarabunPSK"/>
          <w:color w:val="FF0000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color w:val="FF0000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 xml:space="preserve">18   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DA09FC" w:rsidRPr="00DD1CF2" w:rsidRDefault="00DA09FC" w:rsidP="00DA09FC">
      <w:pPr>
        <w:tabs>
          <w:tab w:val="left" w:pos="360"/>
        </w:tabs>
        <w:spacing w:after="0" w:line="240" w:lineRule="auto"/>
        <w:ind w:left="360" w:firstLine="1628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 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สำหรับนิสิตที่เลือกเรียนวิชาโทอาเซียนศึกษาให้เลือกเรียนรายวิชาเลือก  </w:t>
      </w:r>
      <w:r w:rsidRPr="00DD1CF2">
        <w:rPr>
          <w:rFonts w:ascii="TH SarabunPSK" w:eastAsia="Times New Roman" w:hAnsi="TH SarabunPSK" w:cs="TH SarabunPSK"/>
          <w:sz w:val="28"/>
        </w:rPr>
        <w:t xml:space="preserve">6 </w:t>
      </w:r>
      <w:r w:rsidRPr="00DD1CF2">
        <w:rPr>
          <w:rFonts w:ascii="TH SarabunPSK" w:eastAsia="Times New Roman" w:hAnsi="TH SarabunPSK" w:cs="TH SarabunPSK"/>
          <w:sz w:val="28"/>
          <w:cs/>
        </w:rPr>
        <w:t xml:space="preserve"> รายวิชา</w:t>
      </w:r>
    </w:p>
    <w:p w:rsidR="00DA09FC" w:rsidRPr="00DD1CF2" w:rsidRDefault="00DA09FC" w:rsidP="00DA09FC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DD1CF2">
        <w:rPr>
          <w:rFonts w:ascii="TH SarabunPSK" w:eastAsia="Times New Roman" w:hAnsi="TH SarabunPSK" w:cs="TH SarabunPSK" w:hint="cs"/>
          <w:sz w:val="28"/>
          <w:cs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จากรายวิชาทั้งสิ้น  </w:t>
      </w:r>
      <w:r w:rsidRPr="00DD1CF2">
        <w:rPr>
          <w:rFonts w:ascii="TH SarabunPSK" w:eastAsia="Times New Roman" w:hAnsi="TH SarabunPSK" w:cs="TH SarabunPSK"/>
          <w:sz w:val="28"/>
          <w:cs/>
        </w:rPr>
        <w:t>2</w:t>
      </w:r>
      <w:r w:rsidRPr="00DD1CF2">
        <w:rPr>
          <w:rFonts w:ascii="TH SarabunPSK" w:eastAsia="Times New Roman" w:hAnsi="TH SarabunPSK" w:cs="TH SarabunPSK"/>
          <w:sz w:val="28"/>
        </w:rPr>
        <w:t xml:space="preserve">7 </w:t>
      </w:r>
      <w:r w:rsidRPr="00DD1CF2">
        <w:rPr>
          <w:rFonts w:ascii="TH SarabunPSK" w:eastAsia="Times New Roman" w:hAnsi="TH SarabunPSK" w:cs="TH SarabunPSK"/>
          <w:sz w:val="28"/>
          <w:cs/>
        </w:rPr>
        <w:t xml:space="preserve"> รายวิชา  </w:t>
      </w:r>
      <w:r w:rsidRPr="00DD1CF2">
        <w:rPr>
          <w:rFonts w:ascii="TH SarabunPSK" w:eastAsia="Times New Roman" w:hAnsi="TH SarabunPSK" w:cs="TH SarabunPSK"/>
          <w:sz w:val="28"/>
        </w:rPr>
        <w:t xml:space="preserve">  </w:t>
      </w:r>
      <w:r w:rsidRPr="00DD1CF2">
        <w:rPr>
          <w:rFonts w:ascii="TH SarabunPSK" w:eastAsia="Times New Roman" w:hAnsi="TH SarabunPSK" w:cs="TH SarabunPSK"/>
          <w:sz w:val="28"/>
          <w:cs/>
        </w:rPr>
        <w:t>ทั้งนี้   เลือกเรียนรายวิชาภาษาได้ไม่เกิน  6  หน่วยกิต</w:t>
      </w:r>
    </w:p>
    <w:p w:rsidR="00DA09FC" w:rsidRPr="00DD1CF2" w:rsidRDefault="00DA09FC" w:rsidP="00423910">
      <w:pPr>
        <w:tabs>
          <w:tab w:val="left" w:pos="1701"/>
          <w:tab w:val="left" w:pos="2127"/>
        </w:tabs>
        <w:spacing w:after="0" w:line="240" w:lineRule="auto"/>
        <w:ind w:right="-319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2200392</w:t>
      </w:r>
      <w:r w:rsidRPr="00DD1CF2">
        <w:rPr>
          <w:rFonts w:ascii="TH SarabunPSK" w:eastAsia="Times New Roman" w:hAnsi="TH SarabunPSK" w:cs="TH SarabunPSK" w:hint="cs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ศิลปะโบราณในสยามและเอเชียตะวันออกเฉียงใต้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Ancient Art in Siam and Southeast Asia</w:t>
      </w:r>
    </w:p>
    <w:p w:rsidR="00DA09FC" w:rsidRPr="00DD1CF2" w:rsidRDefault="00DA09FC" w:rsidP="00423910">
      <w:pPr>
        <w:tabs>
          <w:tab w:val="left" w:pos="1701"/>
          <w:tab w:val="left" w:pos="2127"/>
        </w:tabs>
        <w:spacing w:after="0" w:line="240" w:lineRule="auto"/>
        <w:ind w:right="-319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2204309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ประวัติศาสตร์เอเชียตะวันออกเฉียงใต้ร่วมสมัย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Contemporary History of Southeast Asia</w:t>
      </w:r>
    </w:p>
    <w:p w:rsidR="00DA09FC" w:rsidRPr="00DD1CF2" w:rsidRDefault="00DA09FC" w:rsidP="00423910">
      <w:pPr>
        <w:tabs>
          <w:tab w:val="left" w:pos="1701"/>
          <w:tab w:val="left" w:pos="2127"/>
        </w:tabs>
        <w:spacing w:after="0" w:line="240" w:lineRule="auto"/>
        <w:ind w:right="-177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>2204370*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ประวัติศาสตร์เอเชียตะวันออกเฉียงใต้ตั้งแต่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คริสต์ศตวรรษที่  19  ถึงกลางคริสต์ศตวรรษที่  20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 xml:space="preserve">Southeast Asian History from the Nineteenth Century </w:t>
      </w:r>
    </w:p>
    <w:p w:rsidR="00DA09FC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</w:rPr>
        <w:tab/>
      </w:r>
      <w:proofErr w:type="gramStart"/>
      <w:r w:rsidRPr="00DD1CF2">
        <w:rPr>
          <w:rFonts w:ascii="TH SarabunPSK" w:eastAsia="Times New Roman" w:hAnsi="TH SarabunPSK" w:cs="TH SarabunPSK"/>
          <w:sz w:val="28"/>
        </w:rPr>
        <w:t>to</w:t>
      </w:r>
      <w:proofErr w:type="gramEnd"/>
      <w:r w:rsidRPr="00DD1CF2">
        <w:rPr>
          <w:rFonts w:ascii="TH SarabunPSK" w:eastAsia="Times New Roman" w:hAnsi="TH SarabunPSK" w:cs="TH SarabunPSK"/>
          <w:sz w:val="28"/>
        </w:rPr>
        <w:t xml:space="preserve"> the Middle of the Twentieth Century</w:t>
      </w:r>
    </w:p>
    <w:p w:rsidR="00DA09FC" w:rsidRPr="000C0C2B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BC767" wp14:editId="752D65A6">
                <wp:simplePos x="0" y="0"/>
                <wp:positionH relativeFrom="column">
                  <wp:posOffset>79375</wp:posOffset>
                </wp:positionH>
                <wp:positionV relativeFrom="paragraph">
                  <wp:posOffset>99060</wp:posOffset>
                </wp:positionV>
                <wp:extent cx="1666875" cy="0"/>
                <wp:effectExtent l="0" t="0" r="9525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7.8pt" to="137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" strokecolor="#4579b8 [3044]"/>
            </w:pict>
          </mc:Fallback>
        </mc:AlternateConten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>
        <w:rPr>
          <w:rFonts w:ascii="TH SarabunPSK" w:eastAsia="Times New Roman" w:hAnsi="TH SarabunPSK" w:cs="TH SarabunPSK"/>
          <w:sz w:val="28"/>
        </w:rPr>
        <w:t>*</w:t>
      </w:r>
      <w:r w:rsidRPr="009C6F4D">
        <w:rPr>
          <w:rFonts w:ascii="TH SarabunPSK" w:eastAsia="Times New Roman" w:hAnsi="TH SarabunPSK" w:cs="TH SarabunPSK" w:hint="cs"/>
          <w:sz w:val="24"/>
          <w:szCs w:val="24"/>
          <w:cs/>
        </w:rPr>
        <w:t>รายวิชาเปิดใหม่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lastRenderedPageBreak/>
        <w:tab/>
        <w:t xml:space="preserve">2204371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ประวัติศาสตร์เอเชียตะวันออกเฉียงใต้ตั้งแต่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คริสต์ศตวรรษที่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14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 ถึงปลายศตวรรษที่ </w:t>
      </w:r>
      <w:r w:rsidRPr="00DD1CF2">
        <w:rPr>
          <w:rFonts w:ascii="TH SarabunPSK" w:eastAsia="Times New Roman" w:hAnsi="TH SarabunPSK" w:cs="TH SarabunPSK"/>
          <w:sz w:val="28"/>
        </w:rPr>
        <w:t>19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Southeast Asia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DD1CF2">
        <w:rPr>
          <w:rFonts w:ascii="TH SarabunPSK" w:eastAsia="Times New Roman" w:hAnsi="TH SarabunPSK" w:cs="TH SarabunPSK"/>
          <w:sz w:val="28"/>
        </w:rPr>
        <w:t>History from the Fourteenth Century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proofErr w:type="gramStart"/>
      <w:r w:rsidRPr="00DD1CF2">
        <w:rPr>
          <w:rFonts w:ascii="TH SarabunPSK" w:eastAsia="Times New Roman" w:hAnsi="TH SarabunPSK" w:cs="TH SarabunPSK"/>
          <w:sz w:val="28"/>
        </w:rPr>
        <w:t>to</w:t>
      </w:r>
      <w:proofErr w:type="gramEnd"/>
      <w:r w:rsidRPr="00DD1CF2">
        <w:rPr>
          <w:rFonts w:ascii="TH SarabunPSK" w:eastAsia="Times New Roman" w:hAnsi="TH SarabunPSK" w:cs="TH SarabunPSK"/>
          <w:sz w:val="28"/>
        </w:rPr>
        <w:t xml:space="preserve"> the End of the Nineteenth Century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</w:rPr>
        <w:tab/>
        <w:t>2204373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ประวัติศาสตร์เอเชียตะวันออกเฉียงถึงคริสต์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  <w:t>ศตวรรษที่ 13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Southeast Asia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DD1CF2">
        <w:rPr>
          <w:rFonts w:ascii="TH SarabunPSK" w:eastAsia="Times New Roman" w:hAnsi="TH SarabunPSK" w:cs="TH SarabunPSK"/>
          <w:sz w:val="28"/>
        </w:rPr>
        <w:t>History</w:t>
      </w:r>
      <w:r w:rsidRPr="00DD1CF2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DD1CF2">
        <w:rPr>
          <w:rFonts w:ascii="TH SarabunPSK" w:eastAsia="Times New Roman" w:hAnsi="TH SarabunPSK" w:cs="TH SarabunPSK"/>
          <w:sz w:val="28"/>
        </w:rPr>
        <w:t>to Thirteenth Century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</w:rPr>
        <w:tab/>
        <w:t>2204375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ประวัติศาสตร์พหุสังคมในเอเชียตะวันออกเฉียงใต้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 xml:space="preserve">History </w:t>
      </w:r>
      <w:proofErr w:type="gramStart"/>
      <w:r w:rsidRPr="00DD1CF2">
        <w:rPr>
          <w:rFonts w:ascii="TH SarabunPSK" w:eastAsia="Times New Roman" w:hAnsi="TH SarabunPSK" w:cs="TH SarabunPSK"/>
          <w:sz w:val="28"/>
        </w:rPr>
        <w:t>of  Plural</w:t>
      </w:r>
      <w:proofErr w:type="gramEnd"/>
      <w:r w:rsidRPr="00DD1CF2">
        <w:rPr>
          <w:rFonts w:ascii="TH SarabunPSK" w:eastAsia="Times New Roman" w:hAnsi="TH SarabunPSK" w:cs="TH SarabunPSK"/>
          <w:sz w:val="28"/>
        </w:rPr>
        <w:t xml:space="preserve"> Society in Southeast Asia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color w:val="000000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>2205231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ภูมิศาสตร์การท่องเที่ยว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Geography of Tourism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color w:val="000000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>2205318*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ภูมิศาสตร์อาเซียน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Geography of ASEAN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color w:val="FF0000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>2205332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ภูมิศาสตร์การเมือง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Political Geography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color w:val="FF0000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>2205333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ภูมิศาสตร์ประชากร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Geography of Population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color w:val="FF0000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>2205341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ภูมิศาสตร์ประเทศไทย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Geography of Thailand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DD1CF2">
        <w:rPr>
          <w:rFonts w:ascii="TH SarabunPSK" w:eastAsia="Times New Roman" w:hAnsi="TH SarabunPSK" w:cs="TH SarabunPSK"/>
          <w:color w:val="FF0000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>2205478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ภูมิศาสตร์ภูมิภาค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Regional Geography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color w:val="000000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>2207389*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พหุนิยมทางศาสนาในอาเซียน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Religious Pluralism in ASEAN</w:t>
      </w:r>
    </w:p>
    <w:p w:rsidR="00DA09FC" w:rsidRPr="00DD1CF2" w:rsidRDefault="00DA09FC" w:rsidP="00DA09FC">
      <w:pPr>
        <w:tabs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2208301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การละครไทยและละครเอเซีย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       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  <w:t xml:space="preserve"> 3 (3-0-6)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</w:p>
    <w:p w:rsidR="00DA09FC" w:rsidRPr="00DD1CF2" w:rsidRDefault="00DA09FC" w:rsidP="00DA09FC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>Thai and Asian Theatre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DA09FC" w:rsidRPr="00DD1CF2" w:rsidRDefault="00DA09FC" w:rsidP="00DA09FC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ab/>
        <w:t>2209375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ภาษาในกลุ่มประเทศอาเซียน+3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DA09FC" w:rsidRPr="00DD1CF2" w:rsidRDefault="00DA09FC" w:rsidP="00DA09FC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Languages in ASEAN+3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</w:rPr>
        <w:tab/>
        <w:t>2210426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วรรณคดีเอเชียตะวันออกเฉียงใต้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spacing w:after="0" w:line="240" w:lineRule="auto"/>
        <w:ind w:left="720" w:right="-851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>Southeast Asian Literature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color w:val="FF0000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>2210427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วรรณกรรมเอเชียตะวันออกเฉียงใต้ร่วมสมัย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 xml:space="preserve">Contemporary 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Southeast Asian Literature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cs/>
        </w:rPr>
        <w:tab/>
        <w:t>2224104</w:t>
      </w:r>
      <w:r w:rsidRPr="00DD1CF2">
        <w:rPr>
          <w:rFonts w:ascii="TH SarabunPSK" w:eastAsia="Times New Roman" w:hAnsi="TH SarabunPSK" w:cs="TH SarabunPSK"/>
          <w:sz w:val="28"/>
          <w:cs/>
        </w:rPr>
        <w:tab/>
        <w:t>สนทนาภาษามาเลย์  1</w:t>
      </w:r>
      <w:r w:rsidRPr="00DD1CF2">
        <w:rPr>
          <w:rFonts w:ascii="TH SarabunPSK" w:eastAsia="Times New Roman" w:hAnsi="TH SarabunPSK" w:cs="TH SarabunPSK"/>
          <w:color w:val="FF0000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color w:val="FF0000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color w:val="FF0000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color w:val="FF0000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color w:val="FF0000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color w:val="FF0000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>Malay  Conversation  I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  <w:t>2224205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  <w:t>สนทนาภาษามาเลย์  2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>Malay  Conversation  I</w:t>
      </w:r>
      <w:r w:rsidRPr="00DD1CF2">
        <w:rPr>
          <w:rFonts w:ascii="TH SarabunPSK" w:eastAsia="Times New Roman" w:hAnsi="TH SarabunPSK" w:cs="TH SarabunPSK"/>
          <w:sz w:val="28"/>
        </w:rPr>
        <w:t>I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</w:rPr>
        <w:tab/>
        <w:t>2226101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ภาษาเวียดนาม</w:t>
      </w:r>
      <w:r w:rsidRPr="00DD1CF2">
        <w:rPr>
          <w:rFonts w:ascii="TH SarabunPSK" w:eastAsia="Times New Roman" w:hAnsi="TH SarabunPSK" w:cs="TH SarabunPSK"/>
          <w:sz w:val="28"/>
        </w:rPr>
        <w:t xml:space="preserve"> 1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-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-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5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DA09FC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Vietnamese I</w:t>
      </w:r>
    </w:p>
    <w:p w:rsidR="00DA09FC" w:rsidRPr="00D8543D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  <w:r>
        <w:rPr>
          <w:rFonts w:ascii="TH SarabunPSK" w:eastAsia="Times New Roman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06831" wp14:editId="59EA282B">
                <wp:simplePos x="0" y="0"/>
                <wp:positionH relativeFrom="column">
                  <wp:posOffset>142875</wp:posOffset>
                </wp:positionH>
                <wp:positionV relativeFrom="paragraph">
                  <wp:posOffset>37465</wp:posOffset>
                </wp:positionV>
                <wp:extent cx="1609725" cy="0"/>
                <wp:effectExtent l="0" t="0" r="9525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.95pt" to="13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" strokecolor="#4579b8 [3044]"/>
            </w:pict>
          </mc:Fallback>
        </mc:AlternateConten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*</w:t>
      </w:r>
      <w:r w:rsidRPr="000C0C2B">
        <w:rPr>
          <w:rFonts w:ascii="TH SarabunPSK" w:eastAsia="Times New Roman" w:hAnsi="TH SarabunPSK" w:cs="TH SarabunPSK" w:hint="cs"/>
          <w:sz w:val="24"/>
          <w:szCs w:val="24"/>
          <w:cs/>
        </w:rPr>
        <w:t>รายวิชาเปิดใหม่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</w:rPr>
        <w:lastRenderedPageBreak/>
        <w:tab/>
        <w:t>2226102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ภาษาเวียดนาม</w:t>
      </w:r>
      <w:r w:rsidRPr="00DD1CF2">
        <w:rPr>
          <w:rFonts w:ascii="TH SarabunPSK" w:eastAsia="Times New Roman" w:hAnsi="TH SarabunPSK" w:cs="TH SarabunPSK"/>
          <w:sz w:val="28"/>
        </w:rPr>
        <w:t xml:space="preserve"> 2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-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-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5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  <w:t>Vietnamese II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</w:rPr>
        <w:tab/>
        <w:t>2227001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>ภาษาพม่า 1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-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-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5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Burmese I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</w:rPr>
        <w:tab/>
        <w:t>2227002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 xml:space="preserve">ภาษาพม่า </w:t>
      </w:r>
      <w:r w:rsidRPr="00DD1CF2">
        <w:rPr>
          <w:rFonts w:ascii="TH SarabunPSK" w:eastAsia="Times New Roman" w:hAnsi="TH SarabunPSK" w:cs="TH SarabunPSK"/>
          <w:sz w:val="28"/>
        </w:rPr>
        <w:t>2</w:t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-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-</w:t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>5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Burmese II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</w:rPr>
        <w:tab/>
        <w:t xml:space="preserve">2244101 </w:t>
      </w:r>
      <w:r w:rsidRPr="00DD1CF2">
        <w:rPr>
          <w:rFonts w:ascii="TH SarabunPSK" w:eastAsia="Times New Roman" w:hAnsi="TH SarabunPSK" w:cs="TH SarabunPSK"/>
          <w:sz w:val="28"/>
          <w:cs/>
        </w:rPr>
        <w:tab/>
        <w:t>ภาษาเขมร  1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  <w:cs/>
        </w:rPr>
        <w:tab/>
      </w:r>
      <w:r w:rsidRPr="00DD1CF2">
        <w:rPr>
          <w:rFonts w:ascii="TH SarabunPSK" w:eastAsia="Times New Roman" w:hAnsi="TH SarabunPSK" w:cs="TH SarabunPSK"/>
          <w:sz w:val="28"/>
        </w:rPr>
        <w:t>Cambodian I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</w:rPr>
        <w:tab/>
        <w:t>2244102</w:t>
      </w:r>
      <w:r w:rsidRPr="00DD1CF2">
        <w:rPr>
          <w:rFonts w:ascii="TH SarabunPSK" w:eastAsia="Times New Roman" w:hAnsi="TH SarabunPSK" w:cs="TH SarabunPSK"/>
          <w:sz w:val="28"/>
          <w:cs/>
        </w:rPr>
        <w:tab/>
        <w:t>ภาษาเขมร  2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Cambodian II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cs/>
        </w:rPr>
        <w:tab/>
        <w:t>2245101</w:t>
      </w:r>
      <w:r w:rsidRPr="00DD1CF2">
        <w:rPr>
          <w:rFonts w:ascii="TH SarabunPSK" w:eastAsia="Times New Roman" w:hAnsi="TH SarabunPSK" w:cs="TH SarabunPSK"/>
          <w:sz w:val="28"/>
          <w:cs/>
        </w:rPr>
        <w:tab/>
        <w:t>ภาษาลาว  1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Lao I</w:t>
      </w:r>
    </w:p>
    <w:p w:rsidR="00DA09FC" w:rsidRPr="00DD1CF2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D1CF2">
        <w:rPr>
          <w:rFonts w:ascii="TH SarabunPSK" w:eastAsia="Times New Roman" w:hAnsi="TH SarabunPSK" w:cs="TH SarabunPSK"/>
          <w:sz w:val="28"/>
          <w:cs/>
        </w:rPr>
        <w:tab/>
        <w:t>2245102</w:t>
      </w:r>
      <w:r w:rsidRPr="00DD1CF2">
        <w:rPr>
          <w:rFonts w:ascii="TH SarabunPSK" w:eastAsia="Times New Roman" w:hAnsi="TH SarabunPSK" w:cs="TH SarabunPSK"/>
          <w:sz w:val="28"/>
          <w:cs/>
        </w:rPr>
        <w:tab/>
        <w:t>ภาษาลาว  2</w:t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</w:r>
      <w:r w:rsidRPr="00DD1CF2">
        <w:rPr>
          <w:rFonts w:ascii="TH SarabunPSK" w:eastAsia="Times New Roman" w:hAnsi="TH SarabunPSK" w:cs="TH SarabunPSK"/>
          <w:sz w:val="28"/>
        </w:rPr>
        <w:tab/>
        <w:t>3</w:t>
      </w:r>
      <w:r w:rsidRPr="00DD1CF2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DA09FC" w:rsidRDefault="00DA09FC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  <w:lang w:val="de-DE"/>
        </w:rPr>
        <w:tab/>
      </w:r>
      <w:r w:rsidRPr="00DD1CF2">
        <w:rPr>
          <w:rFonts w:ascii="TH SarabunPSK" w:eastAsia="Times New Roman" w:hAnsi="TH SarabunPSK" w:cs="TH SarabunPSK"/>
          <w:sz w:val="28"/>
        </w:rPr>
        <w:t>Lao II</w:t>
      </w: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Default="007708E5" w:rsidP="00DA09FC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Pr="007708E5" w:rsidRDefault="007708E5" w:rsidP="007708E5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7708E5" w:rsidRPr="007708E5" w:rsidRDefault="007708E5" w:rsidP="007708E5">
      <w:pPr>
        <w:tabs>
          <w:tab w:val="left" w:pos="1701"/>
          <w:tab w:val="left" w:pos="234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2200301</w:t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>กลุ่มประเทศอาเซียน</w:t>
      </w:r>
      <w:r w:rsidRPr="007708E5">
        <w:rPr>
          <w:rFonts w:ascii="TH SarabunPSK" w:eastAsia="Times New Roman" w:hAnsi="TH SarabunPSK" w:cs="TH SarabunPSK"/>
          <w:sz w:val="28"/>
        </w:rPr>
        <w:t xml:space="preserve">: </w:t>
      </w:r>
      <w:r w:rsidRPr="007708E5">
        <w:rPr>
          <w:rFonts w:ascii="TH SarabunPSK" w:eastAsia="Times New Roman" w:hAnsi="TH SarabunPSK" w:cs="TH SarabunPSK"/>
          <w:sz w:val="28"/>
          <w:cs/>
        </w:rPr>
        <w:t>ลักษณะร่วมและความหลากหลาย</w:t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3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การรวมกลุ่มประเทศอาเซียน  และพัฒนาการของประเทศต่างๆ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ในอาเซียน  เน้นลักษณะร่วมและความหลากหลายในมิติทางประวัติศาสตร์ 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การเมือง เศรษฐกิจ  นิเวศวิทยา  สังคม  ภาษา  วัฒนธรรม  ความเชื่อ 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ศาสนา  วรรณกรรม  และการสร้างสรรค์ด้านศิลปะของประเทศเหล่านั้น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ASEAN Countries: Unity and Diversity</w:t>
      </w:r>
    </w:p>
    <w:p w:rsidR="007708E5" w:rsidRPr="007708E5" w:rsidRDefault="007708E5" w:rsidP="007708E5">
      <w:pPr>
        <w:spacing w:after="0" w:line="240" w:lineRule="auto"/>
        <w:ind w:left="1440" w:firstLine="828"/>
        <w:rPr>
          <w:rFonts w:ascii="TH SarabunPSK" w:eastAsia="Times New Roman" w:hAnsi="TH SarabunPSK" w:cs="TH SarabunPSK"/>
          <w:sz w:val="28"/>
        </w:rPr>
      </w:pPr>
      <w:proofErr w:type="gramStart"/>
      <w:r w:rsidRPr="007708E5">
        <w:rPr>
          <w:rFonts w:ascii="TH SarabunPSK" w:eastAsia="Times New Roman" w:hAnsi="TH SarabunPSK" w:cs="TH SarabunPSK"/>
          <w:sz w:val="28"/>
        </w:rPr>
        <w:t>ASEAN  COUNTRIES</w:t>
      </w:r>
      <w:proofErr w:type="gramEnd"/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510" w:firstLine="650"/>
        <w:rPr>
          <w:rFonts w:ascii="TH SarabunPSK" w:eastAsia="Times New Roman" w:hAnsi="TH SarabunPSK" w:cs="TH SarabunPSK" w:hint="cs"/>
          <w:sz w:val="28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 xml:space="preserve">The formation of the Association of southeast Asian Nations </w:t>
      </w:r>
      <w:r w:rsidRPr="007708E5">
        <w:rPr>
          <w:rFonts w:ascii="TH SarabunPSK" w:eastAsia="Times New Roman" w:hAnsi="TH SarabunPSK" w:cs="TH SarabunPSK"/>
          <w:sz w:val="28"/>
          <w:cs/>
        </w:rPr>
        <w:t>(</w:t>
      </w:r>
      <w:r w:rsidRPr="007708E5">
        <w:rPr>
          <w:rFonts w:ascii="TH SarabunPSK" w:eastAsia="Times New Roman" w:hAnsi="TH SarabunPSK" w:cs="TH SarabunPSK"/>
          <w:sz w:val="28"/>
        </w:rPr>
        <w:t>ASEAN</w:t>
      </w:r>
      <w:r w:rsidRPr="007708E5">
        <w:rPr>
          <w:rFonts w:ascii="TH SarabunPSK" w:eastAsia="Times New Roman" w:hAnsi="TH SarabunPSK" w:cs="TH SarabunPSK"/>
          <w:sz w:val="28"/>
          <w:cs/>
        </w:rPr>
        <w:t>)</w:t>
      </w:r>
      <w:r w:rsidRPr="007708E5">
        <w:rPr>
          <w:rFonts w:ascii="TH SarabunPSK" w:eastAsia="Times New Roman" w:hAnsi="TH SarabunPSK" w:cs="TH SarabunPSK"/>
          <w:sz w:val="28"/>
        </w:rPr>
        <w:t xml:space="preserve">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510" w:firstLine="650"/>
        <w:rPr>
          <w:rFonts w:ascii="TH SarabunPSK" w:eastAsia="Times New Roman" w:hAnsi="TH SarabunPSK" w:cs="TH SarabunPSK" w:hint="cs"/>
          <w:sz w:val="28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the development of the member countries with an emphasis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510" w:firstLine="650"/>
        <w:rPr>
          <w:rFonts w:ascii="TH SarabunPSK" w:eastAsia="Times New Roman" w:hAnsi="TH SarabunPSK" w:cs="TH SarabunPSK" w:hint="cs"/>
          <w:sz w:val="28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on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the unity and diversity in their history, politics, economy, ecology,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510" w:firstLine="650"/>
        <w:rPr>
          <w:rFonts w:ascii="TH SarabunPSK" w:eastAsia="Times New Roman" w:hAnsi="TH SarabunPSK" w:cs="TH SarabunPSK"/>
          <w:sz w:val="28"/>
          <w:cs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society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,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>language, culture, belief, religio, literature and creative art.</w:t>
      </w:r>
    </w:p>
    <w:p w:rsidR="007708E5" w:rsidRPr="007708E5" w:rsidRDefault="007708E5" w:rsidP="007708E5">
      <w:pPr>
        <w:spacing w:after="0" w:line="240" w:lineRule="auto"/>
        <w:ind w:left="1268" w:hanging="134"/>
        <w:rPr>
          <w:rFonts w:ascii="TH SarabunPSK" w:eastAsia="Times New Roman" w:hAnsi="TH SarabunPSK" w:cs="TH SarabunPSK"/>
          <w:sz w:val="28"/>
        </w:rPr>
      </w:pP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2200392</w:t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>ศิลปะโบราณในสยามและเอเชียตะวันออกเฉียงใต้</w:t>
      </w: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  <w:t>3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1134"/>
          <w:tab w:val="left" w:pos="2268"/>
        </w:tabs>
        <w:spacing w:after="0" w:line="360" w:lineRule="exact"/>
        <w:ind w:left="851"/>
        <w:rPr>
          <w:rFonts w:ascii="TH SarabunPSK" w:eastAsia="Cordia New" w:hAnsi="TH SarabunPSK" w:cs="TH SarabunPSK"/>
          <w:sz w:val="28"/>
          <w:lang w:val="x-none" w:eastAsia="x-none"/>
        </w:rPr>
      </w:pPr>
      <w:r w:rsidRPr="007708E5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7708E5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วิวัฒนาการของศิลปะก่อนพุทธศตวรรษที่ </w:t>
      </w:r>
      <w:r w:rsidRPr="007708E5">
        <w:rPr>
          <w:rFonts w:ascii="TH SarabunPSK" w:eastAsia="Cordia New" w:hAnsi="TH SarabunPSK" w:cs="TH SarabunPSK"/>
          <w:sz w:val="28"/>
          <w:lang w:val="x-none" w:eastAsia="x-none"/>
        </w:rPr>
        <w:t xml:space="preserve">19 </w:t>
      </w:r>
      <w:r w:rsidRPr="007708E5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อันสัมพันธ์กับหลักฐานทางโบราณคดี </w:t>
      </w:r>
    </w:p>
    <w:p w:rsidR="007708E5" w:rsidRPr="007708E5" w:rsidRDefault="007708E5" w:rsidP="007708E5">
      <w:pPr>
        <w:tabs>
          <w:tab w:val="left" w:pos="426"/>
          <w:tab w:val="left" w:pos="851"/>
        </w:tabs>
        <w:spacing w:after="0" w:line="360" w:lineRule="exact"/>
        <w:ind w:left="2268" w:hanging="1134"/>
        <w:rPr>
          <w:rFonts w:ascii="TH SarabunPSK" w:eastAsia="Cordia New" w:hAnsi="TH SarabunPSK" w:cs="TH SarabunPSK"/>
          <w:sz w:val="28"/>
          <w:lang w:val="x-none" w:eastAsia="x-none"/>
        </w:rPr>
      </w:pPr>
      <w:r w:rsidRPr="007708E5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ภายหลังการเผยแพร่วัฒนธรรมอินเดีย และลังกาสู่กลุ่มวัฒนธรรม ฟูนัน ทวารวดี ชวา 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2268"/>
        </w:tabs>
        <w:spacing w:after="0" w:line="360" w:lineRule="exact"/>
        <w:ind w:left="1134"/>
        <w:rPr>
          <w:rFonts w:ascii="TH SarabunPSK" w:eastAsia="Cordia New" w:hAnsi="TH SarabunPSK" w:cs="TH SarabunPSK"/>
          <w:sz w:val="28"/>
          <w:lang w:val="x-none" w:eastAsia="x-none"/>
        </w:rPr>
      </w:pPr>
      <w:r w:rsidRPr="007708E5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Cordia New" w:hAnsi="TH SarabunPSK" w:cs="TH SarabunPSK"/>
          <w:sz w:val="28"/>
          <w:cs/>
          <w:lang w:val="x-none" w:eastAsia="x-none"/>
        </w:rPr>
        <w:t>มอญ เขมร จาม พยู พม่า สยาม และลาว ตลอดจนปฎิสัมพันธ์ทางวัฒนธรรมที่ปรากฏ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2268"/>
        </w:tabs>
        <w:spacing w:after="0" w:line="360" w:lineRule="exact"/>
        <w:ind w:left="1134"/>
        <w:rPr>
          <w:rFonts w:ascii="TH SarabunPSK" w:eastAsia="Cordia New" w:hAnsi="TH SarabunPSK" w:cs="TH SarabunPSK"/>
          <w:sz w:val="28"/>
          <w:lang w:val="x-none" w:eastAsia="x-none"/>
        </w:rPr>
      </w:pPr>
      <w:r w:rsidRPr="007708E5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Cordia New" w:hAnsi="TH SarabunPSK" w:cs="TH SarabunPSK"/>
          <w:sz w:val="28"/>
          <w:cs/>
          <w:lang w:val="x-none" w:eastAsia="x-none"/>
        </w:rPr>
        <w:t>ตามหลักฐานทางโบราณคดี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firstLine="1134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Ancient Art in Siam and Southeast Asia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440" w:hanging="306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smartTag w:uri="urn:schemas-microsoft-com:office:smarttags" w:element="place">
        <w:smartTag w:uri="urn:schemas-microsoft-com:office:smarttags" w:element="PlaceName">
          <w:r w:rsidRPr="007708E5">
            <w:rPr>
              <w:rFonts w:ascii="TH SarabunPSK" w:eastAsia="Times New Roman" w:hAnsi="TH SarabunPSK" w:cs="TH SarabunPSK"/>
              <w:sz w:val="28"/>
            </w:rPr>
            <w:t>ANC</w:t>
          </w:r>
        </w:smartTag>
        <w:r w:rsidRPr="007708E5">
          <w:rPr>
            <w:rFonts w:ascii="TH SarabunPSK" w:eastAsia="Times New Roman" w:hAnsi="TH SarabunPSK" w:cs="TH SarabunPSK"/>
            <w:sz w:val="28"/>
          </w:rPr>
          <w:t xml:space="preserve"> </w:t>
        </w:r>
        <w:smartTag w:uri="urn:schemas-microsoft-com:office:smarttags" w:element="PlaceName">
          <w:r w:rsidRPr="007708E5">
            <w:rPr>
              <w:rFonts w:ascii="TH SarabunPSK" w:eastAsia="Times New Roman" w:hAnsi="TH SarabunPSK" w:cs="TH SarabunPSK"/>
              <w:sz w:val="28"/>
            </w:rPr>
            <w:t>ART</w:t>
          </w:r>
        </w:smartTag>
        <w:r w:rsidRPr="007708E5">
          <w:rPr>
            <w:rFonts w:ascii="TH SarabunPSK" w:eastAsia="Times New Roman" w:hAnsi="TH SarabunPSK" w:cs="TH SarabunPSK"/>
            <w:sz w:val="28"/>
          </w:rPr>
          <w:t xml:space="preserve"> </w:t>
        </w:r>
        <w:smartTag w:uri="urn:schemas-microsoft-com:office:smarttags" w:element="PlaceName">
          <w:r w:rsidRPr="007708E5">
            <w:rPr>
              <w:rFonts w:ascii="TH SarabunPSK" w:eastAsia="Times New Roman" w:hAnsi="TH SarabunPSK" w:cs="TH SarabunPSK"/>
              <w:sz w:val="28"/>
            </w:rPr>
            <w:t>SIAM</w:t>
          </w:r>
        </w:smartTag>
        <w:r w:rsidRPr="007708E5">
          <w:rPr>
            <w:rFonts w:ascii="TH SarabunPSK" w:eastAsia="Times New Roman" w:hAnsi="TH SarabunPSK" w:cs="TH SarabunPSK"/>
            <w:sz w:val="28"/>
          </w:rPr>
          <w:t xml:space="preserve"> </w:t>
        </w:r>
        <w:smartTag w:uri="urn:schemas-microsoft-com:office:smarttags" w:element="PlaceType">
          <w:r w:rsidRPr="007708E5">
            <w:rPr>
              <w:rFonts w:ascii="TH SarabunPSK" w:eastAsia="Times New Roman" w:hAnsi="TH SarabunPSK" w:cs="TH SarabunPSK"/>
              <w:sz w:val="28"/>
            </w:rPr>
            <w:t>SEA</w:t>
          </w:r>
        </w:smartTag>
      </w:smartTag>
    </w:p>
    <w:p w:rsidR="007708E5" w:rsidRPr="007708E5" w:rsidRDefault="007708E5" w:rsidP="007708E5">
      <w:pPr>
        <w:spacing w:after="0" w:line="240" w:lineRule="auto"/>
        <w:ind w:left="2268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>The evolution of art before the 14</w:t>
      </w:r>
      <w:r w:rsidRPr="007708E5">
        <w:rPr>
          <w:rFonts w:ascii="TH SarabunPSK" w:eastAsia="Times New Roman" w:hAnsi="TH SarabunPSK" w:cs="TH SarabunPSK"/>
          <w:sz w:val="28"/>
          <w:vertAlign w:val="superscript"/>
        </w:rPr>
        <w:t>th</w:t>
      </w:r>
      <w:r w:rsidRPr="007708E5">
        <w:rPr>
          <w:rFonts w:ascii="TH SarabunPSK" w:eastAsia="Times New Roman" w:hAnsi="TH SarabunPSK" w:cs="TH SarabunPSK"/>
          <w:sz w:val="28"/>
        </w:rPr>
        <w:t xml:space="preserve"> Century A.D. in relation </w:t>
      </w:r>
    </w:p>
    <w:p w:rsidR="007708E5" w:rsidRPr="007708E5" w:rsidRDefault="007708E5" w:rsidP="007708E5">
      <w:pPr>
        <w:spacing w:after="0" w:line="240" w:lineRule="auto"/>
        <w:ind w:left="2268"/>
        <w:rPr>
          <w:rFonts w:ascii="TH SarabunPSK" w:eastAsia="Times New Roman" w:hAnsi="TH SarabunPSK" w:cs="TH SarabunPSK"/>
          <w:sz w:val="28"/>
        </w:rPr>
      </w:pPr>
      <w:proofErr w:type="gramStart"/>
      <w:r w:rsidRPr="007708E5">
        <w:rPr>
          <w:rFonts w:ascii="TH SarabunPSK" w:eastAsia="Times New Roman" w:hAnsi="TH SarabunPSK" w:cs="TH SarabunPSK"/>
          <w:sz w:val="28"/>
        </w:rPr>
        <w:t>to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the archaeological evidence after the expansion of the Indian </w:t>
      </w:r>
    </w:p>
    <w:p w:rsidR="007708E5" w:rsidRPr="007708E5" w:rsidRDefault="007708E5" w:rsidP="007708E5">
      <w:pPr>
        <w:spacing w:after="0" w:line="240" w:lineRule="auto"/>
        <w:ind w:left="2268"/>
        <w:rPr>
          <w:rFonts w:ascii="TH SarabunPSK" w:eastAsia="Times New Roman" w:hAnsi="TH SarabunPSK" w:cs="TH SarabunPSK"/>
          <w:sz w:val="28"/>
        </w:rPr>
      </w:pPr>
      <w:proofErr w:type="gramStart"/>
      <w:r w:rsidRPr="007708E5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Sri Lankan culture to the groups of </w:t>
      </w:r>
      <w:proofErr w:type="spellStart"/>
      <w:r w:rsidRPr="007708E5">
        <w:rPr>
          <w:rFonts w:ascii="TH SarabunPSK" w:eastAsia="Times New Roman" w:hAnsi="TH SarabunPSK" w:cs="TH SarabunPSK"/>
          <w:sz w:val="28"/>
        </w:rPr>
        <w:t>Funan</w:t>
      </w:r>
      <w:proofErr w:type="spellEnd"/>
      <w:r w:rsidRPr="007708E5">
        <w:rPr>
          <w:rFonts w:ascii="TH SarabunPSK" w:eastAsia="Times New Roman" w:hAnsi="TH SarabunPSK" w:cs="TH SarabunPSK"/>
          <w:sz w:val="28"/>
        </w:rPr>
        <w:t xml:space="preserve">, </w:t>
      </w:r>
      <w:proofErr w:type="spellStart"/>
      <w:r w:rsidRPr="007708E5">
        <w:rPr>
          <w:rFonts w:ascii="TH SarabunPSK" w:eastAsia="Times New Roman" w:hAnsi="TH SarabunPSK" w:cs="TH SarabunPSK"/>
          <w:sz w:val="28"/>
        </w:rPr>
        <w:t>Dvaravati</w:t>
      </w:r>
      <w:proofErr w:type="spellEnd"/>
      <w:r w:rsidRPr="007708E5">
        <w:rPr>
          <w:rFonts w:ascii="TH SarabunPSK" w:eastAsia="Times New Roman" w:hAnsi="TH SarabunPSK" w:cs="TH SarabunPSK"/>
          <w:sz w:val="28"/>
        </w:rPr>
        <w:t xml:space="preserve">, </w:t>
      </w:r>
      <w:proofErr w:type="spellStart"/>
      <w:r w:rsidRPr="007708E5">
        <w:rPr>
          <w:rFonts w:ascii="TH SarabunPSK" w:eastAsia="Times New Roman" w:hAnsi="TH SarabunPSK" w:cs="TH SarabunPSK"/>
          <w:sz w:val="28"/>
        </w:rPr>
        <w:t>Srivijaya</w:t>
      </w:r>
      <w:proofErr w:type="spellEnd"/>
      <w:r w:rsidRPr="007708E5">
        <w:rPr>
          <w:rFonts w:ascii="TH SarabunPSK" w:eastAsia="Times New Roman" w:hAnsi="TH SarabunPSK" w:cs="TH SarabunPSK"/>
          <w:sz w:val="28"/>
        </w:rPr>
        <w:t xml:space="preserve">, </w:t>
      </w:r>
    </w:p>
    <w:p w:rsidR="007708E5" w:rsidRPr="007708E5" w:rsidRDefault="007708E5" w:rsidP="007708E5">
      <w:pPr>
        <w:spacing w:after="0" w:line="240" w:lineRule="auto"/>
        <w:ind w:left="2268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 xml:space="preserve">Java, Mon, Khmer, Cham, </w:t>
      </w:r>
      <w:proofErr w:type="spellStart"/>
      <w:r w:rsidRPr="007708E5">
        <w:rPr>
          <w:rFonts w:ascii="TH SarabunPSK" w:eastAsia="Times New Roman" w:hAnsi="TH SarabunPSK" w:cs="TH SarabunPSK"/>
          <w:sz w:val="28"/>
        </w:rPr>
        <w:t>Pyu</w:t>
      </w:r>
      <w:proofErr w:type="spellEnd"/>
      <w:r w:rsidRPr="007708E5">
        <w:rPr>
          <w:rFonts w:ascii="TH SarabunPSK" w:eastAsia="Times New Roman" w:hAnsi="TH SarabunPSK" w:cs="TH SarabunPSK"/>
          <w:sz w:val="28"/>
        </w:rPr>
        <w:t xml:space="preserve">, Myanmar, Siam and Laos; </w:t>
      </w:r>
    </w:p>
    <w:p w:rsidR="007708E5" w:rsidRPr="007708E5" w:rsidRDefault="007708E5" w:rsidP="007708E5">
      <w:pPr>
        <w:spacing w:after="0" w:line="240" w:lineRule="auto"/>
        <w:ind w:left="2268"/>
        <w:rPr>
          <w:rFonts w:ascii="TH SarabunPSK" w:eastAsia="Times New Roman" w:hAnsi="TH SarabunPSK" w:cs="TH SarabunPSK"/>
          <w:sz w:val="28"/>
        </w:rPr>
      </w:pPr>
      <w:proofErr w:type="spellStart"/>
      <w:proofErr w:type="gramStart"/>
      <w:r w:rsidRPr="007708E5">
        <w:rPr>
          <w:rFonts w:ascii="TH SarabunPSK" w:eastAsia="Times New Roman" w:hAnsi="TH SarabunPSK" w:cs="TH SarabunPSK"/>
          <w:sz w:val="28"/>
        </w:rPr>
        <w:t>internations</w:t>
      </w:r>
      <w:proofErr w:type="spellEnd"/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reflected on the archaeological evidence.</w:t>
      </w:r>
    </w:p>
    <w:p w:rsidR="007708E5" w:rsidRPr="007708E5" w:rsidRDefault="007708E5" w:rsidP="007708E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H SarabunPSK" w:eastAsia="Times New Roman" w:hAnsi="TH SarabunPSK" w:cs="TH SarabunPSK"/>
          <w:color w:val="FF0000"/>
          <w:sz w:val="28"/>
        </w:rPr>
      </w:pPr>
    </w:p>
    <w:p w:rsidR="007708E5" w:rsidRPr="007708E5" w:rsidRDefault="007708E5" w:rsidP="007708E5">
      <w:pPr>
        <w:tabs>
          <w:tab w:val="left" w:pos="426"/>
          <w:tab w:val="left" w:pos="1134"/>
          <w:tab w:val="left" w:pos="2268"/>
        </w:tabs>
        <w:spacing w:after="0" w:line="240" w:lineRule="auto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2204309</w:t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ประวัติศาสตร์เอเชียตะวันออกเฉียงใต้ร่วมสมัย</w:t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45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 xml:space="preserve">พัฒนาการทางการเมือง เศรษฐกิจ และสังคมของภูมิภาคเอเชียตะวันออกเฉียงใต้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45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 xml:space="preserve">ตั้งแต่หลังสงครามโลกครั้งที่ 2 การสร้างชาติ สงครามเย็น ระบอบเผด็จการ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45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การเติบโตทางเศรษฐกิจและสมาคมอาเซียน</w:t>
      </w:r>
    </w:p>
    <w:p w:rsidR="007708E5" w:rsidRPr="007708E5" w:rsidRDefault="007708E5" w:rsidP="007708E5">
      <w:pPr>
        <w:tabs>
          <w:tab w:val="left" w:pos="426"/>
          <w:tab w:val="left" w:pos="1134"/>
          <w:tab w:val="left" w:pos="2268"/>
        </w:tabs>
        <w:spacing w:after="0" w:line="240" w:lineRule="auto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Contemporary History of Southeast Asia</w:t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</w:p>
    <w:p w:rsidR="007708E5" w:rsidRPr="007708E5" w:rsidRDefault="007708E5" w:rsidP="007708E5">
      <w:pPr>
        <w:tabs>
          <w:tab w:val="left" w:pos="426"/>
          <w:tab w:val="left" w:pos="1134"/>
          <w:tab w:val="left" w:pos="2268"/>
        </w:tabs>
        <w:spacing w:after="0" w:line="240" w:lineRule="auto"/>
        <w:jc w:val="both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CONTEM HIST SEA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45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Political, economic and social development of</w:t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 xml:space="preserve"> </w:t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Southeast Asia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45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  <w:t xml:space="preserve">after World War II: nation building, Cold War, dictatorship,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45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  <w:t>economic growth and ASEAN.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160"/>
          <w:tab w:val="left" w:pos="45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160"/>
          <w:tab w:val="left" w:pos="45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</w:p>
    <w:p w:rsidR="007708E5" w:rsidRPr="007708E5" w:rsidRDefault="007708E5" w:rsidP="007708E5">
      <w:pPr>
        <w:tabs>
          <w:tab w:val="left" w:pos="426"/>
          <w:tab w:val="left" w:pos="1134"/>
          <w:tab w:val="left" w:pos="2268"/>
        </w:tabs>
        <w:spacing w:after="0" w:line="240" w:lineRule="auto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lastRenderedPageBreak/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2204370</w:t>
      </w:r>
      <w:r w:rsidRPr="007708E5">
        <w:rPr>
          <w:rFonts w:ascii="TH SarabunPSK" w:eastAsia="Angsana New" w:hAnsi="TH SarabunPSK" w:cs="TH SarabunPSK"/>
          <w:sz w:val="28"/>
          <w:vertAlign w:val="superscript"/>
          <w:lang w:val="de-DE"/>
        </w:rPr>
        <w:footnoteReference w:customMarkFollows="1" w:id="1"/>
        <w:sym w:font="Symbol" w:char="F02A"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ประวัติศาสตร์เอเชียตะวันออกเฉียงใต้ตั้งแต่คริสต์ศตวรรษที่ 19 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7708E5" w:rsidRPr="007708E5" w:rsidRDefault="007708E5" w:rsidP="007708E5">
      <w:pPr>
        <w:tabs>
          <w:tab w:val="left" w:pos="426"/>
          <w:tab w:val="left" w:pos="1134"/>
          <w:tab w:val="left" w:pos="2268"/>
        </w:tabs>
        <w:spacing w:after="0" w:line="240" w:lineRule="auto"/>
        <w:jc w:val="both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ถึงกลางคริสต์ศตวรรษที่ 20</w:t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</w:p>
    <w:p w:rsidR="007708E5" w:rsidRPr="007708E5" w:rsidRDefault="007708E5" w:rsidP="007708E5">
      <w:pPr>
        <w:tabs>
          <w:tab w:val="left" w:pos="284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 xml:space="preserve">พัฒนาการของรัฐสมัยใหม่ในเอเชียตะวันออกเฉียงใต้ตั้งแต่คริสต์ศตวรรษที่ 19 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จนถึงกลางคริสต์ศตวรรษที่ 20 การสถาปนาระบอบอาณานิคม ความเปลี่ยนแปลง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 xml:space="preserve">ทางการเมือง เศรษฐกิจ และสังคมภายใต้ระบอบอาณานิคม ขบวนการชาตินิยม 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 xml:space="preserve">สงครามโลกครั้งที่ 2 การปฏิวัติและการได้รับเอกราช สงครามเย็นและปัญหาต่างๆ 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ภายหลังการได้รับเอกราช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Southeast Asian History from the Nineteenth Century to the Middle of 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the Twentieth Century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</w:rPr>
        <w:t>SEA HIST 19-20 C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 w:hint="cs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</w:rPr>
        <w:tab/>
      </w:r>
      <w:r w:rsidRPr="007708E5">
        <w:rPr>
          <w:rFonts w:ascii="TH SarabunPSK" w:eastAsia="Angsana New" w:hAnsi="TH SarabunPSK" w:cs="TH SarabunPSK"/>
          <w:sz w:val="28"/>
        </w:rPr>
        <w:tab/>
      </w:r>
      <w:r w:rsidRPr="007708E5">
        <w:rPr>
          <w:rFonts w:ascii="TH SarabunPSK" w:eastAsia="Angsana New" w:hAnsi="TH SarabunPSK" w:cs="TH SarabunPSK"/>
          <w:sz w:val="28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Development of modern states in Southeast Asia from the nineteenth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 w:hint="cs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century to the middle of the twentieth century; establishment of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 w:hint="cs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colonialism; political, economic and social changes under colonialism;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 w:hint="cs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nationalist movements; World War II; revolutions and independence;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Cold War and problems after independence.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0"/>
          <w:szCs w:val="20"/>
          <w:lang w:val="de-DE"/>
        </w:rPr>
      </w:pPr>
    </w:p>
    <w:p w:rsidR="007708E5" w:rsidRPr="007708E5" w:rsidRDefault="007708E5" w:rsidP="007708E5">
      <w:pPr>
        <w:tabs>
          <w:tab w:val="left" w:pos="426"/>
          <w:tab w:val="left" w:pos="1134"/>
          <w:tab w:val="left" w:pos="2268"/>
        </w:tabs>
        <w:spacing w:after="0" w:line="240" w:lineRule="auto"/>
        <w:jc w:val="both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2204371</w:t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ประวัติศาสตร์เอเชียตะวันออกเฉียงใต้ตั้งแต่คริสต์ศตวรรษที่</w:t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 14 </w:t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7708E5" w:rsidRPr="007708E5" w:rsidRDefault="007708E5" w:rsidP="007708E5">
      <w:pPr>
        <w:tabs>
          <w:tab w:val="left" w:pos="426"/>
          <w:tab w:val="left" w:pos="1134"/>
          <w:tab w:val="left" w:pos="2268"/>
        </w:tabs>
        <w:spacing w:after="0" w:line="240" w:lineRule="auto"/>
        <w:jc w:val="both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ถึงปลายคริสต์ศตวรรษที่</w:t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 19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1134"/>
          <w:tab w:val="left" w:pos="2268"/>
          <w:tab w:val="left" w:pos="949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/>
          <w:sz w:val="28"/>
          <w:lang w:eastAsia="x-none"/>
        </w:rPr>
      </w:pPr>
      <w:r w:rsidRPr="007708E5">
        <w:rPr>
          <w:rFonts w:ascii="TH SarabunPSK" w:eastAsia="Angsana New" w:hAnsi="TH SarabunPSK" w:cs="TH SarabunPSK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x-none" w:eastAsia="x-none"/>
        </w:rPr>
        <w:t>พัฒนาการทางการเมือง เศรษฐกิจ สังคม ของชุมชนต่าง ๆ ที่ตั้งหลักแหล่ง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1134"/>
          <w:tab w:val="left" w:pos="2268"/>
          <w:tab w:val="left" w:pos="949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/>
          <w:sz w:val="28"/>
          <w:lang w:eastAsia="x-none"/>
        </w:rPr>
      </w:pPr>
      <w:r w:rsidRPr="007708E5">
        <w:rPr>
          <w:rFonts w:ascii="TH SarabunPSK" w:eastAsia="Angsana New" w:hAnsi="TH SarabunPSK" w:cs="TH SarabunPSK"/>
          <w:sz w:val="28"/>
          <w:lang w:eastAsia="x-none"/>
        </w:rPr>
        <w:tab/>
      </w:r>
      <w:r w:rsidRPr="007708E5">
        <w:rPr>
          <w:rFonts w:ascii="TH SarabunPSK" w:eastAsia="Angsana New" w:hAnsi="TH SarabunPSK" w:cs="TH SarabunPSK"/>
          <w:sz w:val="28"/>
          <w:lang w:eastAsia="x-non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x-none" w:eastAsia="x-none"/>
        </w:rPr>
        <w:t>อยู่ในเอเชียตะวันออกเฉียงใต้ตั้งแต่คริสต์ศตวรรษที่ 14</w:t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 xml:space="preserve"> </w:t>
      </w:r>
      <w:r w:rsidRPr="007708E5">
        <w:rPr>
          <w:rFonts w:ascii="TH SarabunPSK" w:eastAsia="Angsana New" w:hAnsi="TH SarabunPSK" w:cs="TH SarabunPSK"/>
          <w:sz w:val="28"/>
          <w:cs/>
          <w:lang w:val="x-none" w:eastAsia="x-none"/>
        </w:rPr>
        <w:t>หลังการเข้ามา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1134"/>
          <w:tab w:val="left" w:pos="2268"/>
          <w:tab w:val="left" w:pos="949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/>
          <w:spacing w:val="-4"/>
          <w:sz w:val="28"/>
          <w:lang w:eastAsia="x-none"/>
        </w:rPr>
      </w:pPr>
      <w:r w:rsidRPr="007708E5">
        <w:rPr>
          <w:rFonts w:ascii="TH SarabunPSK" w:eastAsia="Angsana New" w:hAnsi="TH SarabunPSK" w:cs="TH SarabunPSK"/>
          <w:sz w:val="28"/>
          <w:lang w:eastAsia="x-none"/>
        </w:rPr>
        <w:tab/>
      </w:r>
      <w:r w:rsidRPr="007708E5">
        <w:rPr>
          <w:rFonts w:ascii="TH SarabunPSK" w:eastAsia="Angsana New" w:hAnsi="TH SarabunPSK" w:cs="TH SarabunPSK"/>
          <w:sz w:val="28"/>
          <w:lang w:eastAsia="x-non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x-none" w:eastAsia="x-none"/>
        </w:rPr>
        <w:t xml:space="preserve">ของพุทธศาสนาเถรวาทลังกาวงศ์และศาสนาอิสลาม  </w:t>
      </w:r>
      <w:r w:rsidRPr="007708E5">
        <w:rPr>
          <w:rFonts w:ascii="TH SarabunPSK" w:eastAsia="Angsana New" w:hAnsi="TH SarabunPSK" w:cs="TH SarabunPSK"/>
          <w:spacing w:val="-4"/>
          <w:sz w:val="28"/>
          <w:cs/>
          <w:lang w:val="x-none" w:eastAsia="x-none"/>
        </w:rPr>
        <w:t>การเข้ามาของประเทศ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1134"/>
          <w:tab w:val="left" w:pos="2268"/>
          <w:tab w:val="left" w:pos="949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/>
          <w:spacing w:val="-4"/>
          <w:sz w:val="28"/>
          <w:lang w:eastAsia="x-none"/>
        </w:rPr>
      </w:pPr>
      <w:r w:rsidRPr="007708E5">
        <w:rPr>
          <w:rFonts w:ascii="TH SarabunPSK" w:eastAsia="Angsana New" w:hAnsi="TH SarabunPSK" w:cs="TH SarabunPSK"/>
          <w:spacing w:val="-4"/>
          <w:sz w:val="28"/>
          <w:lang w:eastAsia="x-none"/>
        </w:rPr>
        <w:tab/>
      </w:r>
      <w:r w:rsidRPr="007708E5">
        <w:rPr>
          <w:rFonts w:ascii="TH SarabunPSK" w:eastAsia="Angsana New" w:hAnsi="TH SarabunPSK" w:cs="TH SarabunPSK"/>
          <w:spacing w:val="-4"/>
          <w:sz w:val="28"/>
          <w:lang w:eastAsia="x-none"/>
        </w:rPr>
        <w:tab/>
      </w:r>
      <w:r w:rsidRPr="007708E5">
        <w:rPr>
          <w:rFonts w:ascii="TH SarabunPSK" w:eastAsia="Angsana New" w:hAnsi="TH SarabunPSK" w:cs="TH SarabunPSK"/>
          <w:spacing w:val="-4"/>
          <w:sz w:val="28"/>
          <w:cs/>
          <w:lang w:val="x-none" w:eastAsia="x-none"/>
        </w:rPr>
        <w:t>ตะวันตกและผลกระทบต่อโครงสร้างทางการเมือง เศรษฐกิจ และสังคมในเอเชีย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1134"/>
          <w:tab w:val="left" w:pos="2268"/>
          <w:tab w:val="left" w:pos="949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/>
          <w:sz w:val="28"/>
          <w:cs/>
          <w:lang w:val="x-none" w:eastAsia="x-none"/>
        </w:rPr>
      </w:pPr>
      <w:r w:rsidRPr="007708E5">
        <w:rPr>
          <w:rFonts w:ascii="TH SarabunPSK" w:eastAsia="Angsana New" w:hAnsi="TH SarabunPSK" w:cs="TH SarabunPSK"/>
          <w:spacing w:val="-4"/>
          <w:sz w:val="28"/>
          <w:lang w:eastAsia="x-none"/>
        </w:rPr>
        <w:tab/>
      </w:r>
      <w:r w:rsidRPr="007708E5">
        <w:rPr>
          <w:rFonts w:ascii="TH SarabunPSK" w:eastAsia="Angsana New" w:hAnsi="TH SarabunPSK" w:cs="TH SarabunPSK"/>
          <w:spacing w:val="-4"/>
          <w:sz w:val="28"/>
          <w:lang w:eastAsia="x-none"/>
        </w:rPr>
        <w:tab/>
      </w:r>
      <w:r w:rsidRPr="007708E5">
        <w:rPr>
          <w:rFonts w:ascii="TH SarabunPSK" w:eastAsia="Angsana New" w:hAnsi="TH SarabunPSK" w:cs="TH SarabunPSK"/>
          <w:spacing w:val="-4"/>
          <w:sz w:val="28"/>
          <w:cs/>
          <w:lang w:val="x-none" w:eastAsia="x-none"/>
        </w:rPr>
        <w:t>ตะวันออกเฉียงใต้ถึงปลายคริสต์ศตวรรษที่19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1134"/>
          <w:tab w:val="left" w:pos="2268"/>
        </w:tabs>
        <w:spacing w:after="0" w:line="240" w:lineRule="auto"/>
        <w:rPr>
          <w:rFonts w:ascii="TH SarabunPSK" w:eastAsia="Angsana New" w:hAnsi="TH SarabunPSK" w:cs="TH SarabunPSK"/>
          <w:spacing w:val="-2"/>
          <w:sz w:val="28"/>
          <w:lang w:val="x-none" w:eastAsia="x-none"/>
        </w:rPr>
      </w:pP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ab/>
      </w:r>
      <w:r w:rsidRPr="007708E5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7708E5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7708E5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/>
          <w:spacing w:val="-2"/>
          <w:sz w:val="28"/>
          <w:lang w:val="x-none" w:eastAsia="x-none"/>
        </w:rPr>
        <w:t xml:space="preserve">Southeast Asian History from the Fourteenth Century to the End of 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1134"/>
          <w:tab w:val="left" w:pos="2268"/>
        </w:tabs>
        <w:spacing w:after="0" w:line="240" w:lineRule="auto"/>
        <w:rPr>
          <w:rFonts w:ascii="TH SarabunPSK" w:eastAsia="Angsana New" w:hAnsi="TH SarabunPSK" w:cs="TH SarabunPSK"/>
          <w:spacing w:val="-2"/>
          <w:sz w:val="28"/>
          <w:cs/>
          <w:lang w:val="x-none" w:eastAsia="x-none"/>
        </w:rPr>
      </w:pPr>
      <w:r w:rsidRPr="007708E5">
        <w:rPr>
          <w:rFonts w:ascii="TH SarabunPSK" w:eastAsia="Angsana New" w:hAnsi="TH SarabunPSK" w:cs="TH SarabunPSK" w:hint="cs"/>
          <w:spacing w:val="-2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 w:hint="cs"/>
          <w:spacing w:val="-2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 w:hint="cs"/>
          <w:spacing w:val="-2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 w:hint="cs"/>
          <w:spacing w:val="-2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/>
          <w:spacing w:val="-2"/>
          <w:sz w:val="28"/>
          <w:lang w:val="x-none" w:eastAsia="x-none"/>
        </w:rPr>
        <w:t>the Nineteenth Century</w:t>
      </w:r>
    </w:p>
    <w:p w:rsidR="007708E5" w:rsidRPr="007708E5" w:rsidRDefault="007708E5" w:rsidP="007708E5">
      <w:pPr>
        <w:tabs>
          <w:tab w:val="left" w:pos="426"/>
          <w:tab w:val="left" w:pos="851"/>
          <w:tab w:val="left" w:pos="1134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val="x-none" w:eastAsia="x-none"/>
        </w:rPr>
      </w:pPr>
      <w:r w:rsidRPr="007708E5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7708E5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7708E5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7708E5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>SEA HIST 14-19C</w:t>
      </w:r>
    </w:p>
    <w:p w:rsidR="007708E5" w:rsidRPr="007708E5" w:rsidRDefault="007708E5" w:rsidP="007708E5">
      <w:pPr>
        <w:tabs>
          <w:tab w:val="left" w:pos="851"/>
          <w:tab w:val="left" w:pos="1134"/>
          <w:tab w:val="left" w:pos="226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 w:hint="cs"/>
          <w:sz w:val="28"/>
          <w:lang w:val="x-none" w:eastAsia="x-none"/>
        </w:rPr>
      </w:pP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 xml:space="preserve">Political, economic, and social development of various communities in </w:t>
      </w:r>
    </w:p>
    <w:p w:rsidR="007708E5" w:rsidRPr="007708E5" w:rsidRDefault="007708E5" w:rsidP="007708E5">
      <w:pPr>
        <w:tabs>
          <w:tab w:val="left" w:pos="851"/>
          <w:tab w:val="left" w:pos="1134"/>
          <w:tab w:val="left" w:pos="226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 w:hint="cs"/>
          <w:sz w:val="28"/>
          <w:lang w:val="x-none" w:eastAsia="x-non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 xml:space="preserve">the Southeast </w:t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ab/>
        <w:t>Asian region</w:t>
      </w:r>
      <w:r w:rsidRPr="007708E5">
        <w:rPr>
          <w:rFonts w:ascii="TH SarabunPSK" w:eastAsia="Angsana New" w:hAnsi="TH SarabunPSK" w:cs="TH SarabunPSK"/>
          <w:sz w:val="28"/>
          <w:cs/>
          <w:lang w:val="x-none" w:eastAsia="x-none"/>
        </w:rPr>
        <w:t xml:space="preserve"> </w:t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>since the 14</w:t>
      </w:r>
      <w:r w:rsidRPr="007708E5">
        <w:rPr>
          <w:rFonts w:ascii="TH SarabunPSK" w:eastAsia="Angsana New" w:hAnsi="TH SarabunPSK" w:cs="TH SarabunPSK"/>
          <w:sz w:val="28"/>
          <w:vertAlign w:val="superscript"/>
          <w:lang w:val="x-none" w:eastAsia="x-none"/>
        </w:rPr>
        <w:t>th</w:t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 xml:space="preserve"> century after the coming of </w:t>
      </w:r>
    </w:p>
    <w:p w:rsidR="007708E5" w:rsidRPr="007708E5" w:rsidRDefault="007708E5" w:rsidP="007708E5">
      <w:pPr>
        <w:tabs>
          <w:tab w:val="left" w:pos="851"/>
          <w:tab w:val="left" w:pos="1134"/>
          <w:tab w:val="left" w:pos="226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 w:hint="cs"/>
          <w:sz w:val="28"/>
          <w:lang w:val="x-none" w:eastAsia="x-non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 xml:space="preserve">Theravada Buddhism and Islam; </w:t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ab/>
        <w:t xml:space="preserve">the coming of the Western powers </w:t>
      </w:r>
    </w:p>
    <w:p w:rsidR="007708E5" w:rsidRPr="007708E5" w:rsidRDefault="007708E5" w:rsidP="007708E5">
      <w:pPr>
        <w:tabs>
          <w:tab w:val="left" w:pos="851"/>
          <w:tab w:val="left" w:pos="1134"/>
          <w:tab w:val="left" w:pos="226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 w:hint="cs"/>
          <w:sz w:val="28"/>
          <w:lang w:val="x-none" w:eastAsia="x-non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 xml:space="preserve">and their impacts on political, economic, and social structures </w:t>
      </w:r>
    </w:p>
    <w:p w:rsidR="007708E5" w:rsidRPr="007708E5" w:rsidRDefault="007708E5" w:rsidP="007708E5">
      <w:pPr>
        <w:tabs>
          <w:tab w:val="left" w:pos="851"/>
          <w:tab w:val="left" w:pos="1134"/>
          <w:tab w:val="left" w:pos="2268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/>
          <w:sz w:val="28"/>
          <w:lang w:val="x-none" w:eastAsia="x-non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ab/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>of Southeast Asian</w:t>
      </w:r>
      <w:r w:rsidRPr="007708E5">
        <w:rPr>
          <w:rFonts w:ascii="TH SarabunPSK" w:eastAsia="Angsana New" w:hAnsi="TH SarabunPSK" w:cs="TH SarabunPSK" w:hint="cs"/>
          <w:sz w:val="28"/>
          <w:cs/>
          <w:lang w:val="x-none" w:eastAsia="x-none"/>
        </w:rPr>
        <w:t xml:space="preserve"> </w:t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>countries to the end of the 19</w:t>
      </w:r>
      <w:r w:rsidRPr="007708E5">
        <w:rPr>
          <w:rFonts w:ascii="TH SarabunPSK" w:eastAsia="Angsana New" w:hAnsi="TH SarabunPSK" w:cs="TH SarabunPSK"/>
          <w:sz w:val="28"/>
          <w:vertAlign w:val="superscript"/>
          <w:lang w:val="x-none" w:eastAsia="x-none"/>
        </w:rPr>
        <w:t>th</w:t>
      </w:r>
      <w:r w:rsidRPr="007708E5">
        <w:rPr>
          <w:rFonts w:ascii="TH SarabunPSK" w:eastAsia="Angsana New" w:hAnsi="TH SarabunPSK" w:cs="TH SarabunPSK"/>
          <w:sz w:val="28"/>
          <w:lang w:val="x-none" w:eastAsia="x-none"/>
        </w:rPr>
        <w:t xml:space="preserve"> century.</w:t>
      </w:r>
      <w:r w:rsidRPr="007708E5">
        <w:rPr>
          <w:rFonts w:ascii="TH SarabunPSK" w:eastAsia="Angsana New" w:hAnsi="TH SarabunPSK" w:cs="TH SarabunPSK"/>
          <w:sz w:val="28"/>
          <w:cs/>
          <w:lang w:val="x-none" w:eastAsia="x-none"/>
        </w:rPr>
        <w:t xml:space="preserve"> </w:t>
      </w:r>
    </w:p>
    <w:p w:rsidR="007708E5" w:rsidRPr="007708E5" w:rsidRDefault="007708E5" w:rsidP="007708E5">
      <w:pPr>
        <w:tabs>
          <w:tab w:val="left" w:pos="851"/>
          <w:tab w:val="left" w:pos="1134"/>
        </w:tabs>
        <w:spacing w:after="0" w:line="240" w:lineRule="auto"/>
        <w:ind w:left="851" w:right="46"/>
        <w:jc w:val="thaiDistribute"/>
        <w:rPr>
          <w:rFonts w:ascii="TH SarabunPSK" w:eastAsia="Angsana New" w:hAnsi="TH SarabunPSK" w:cs="TH SarabunPSK"/>
          <w:sz w:val="20"/>
          <w:szCs w:val="20"/>
          <w:cs/>
          <w:lang w:val="x-none" w:eastAsia="x-none"/>
        </w:rPr>
      </w:pP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990" w:hanging="99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2204373    </w:t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  <w:t>ประวัติศาสตร์เอเชียตะวันออกเฉียงใต้ถึงคริสต์ศตวรรษที่</w:t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 13</w:t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  <w:t>3 (3-0-6)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1134" w:right="46" w:hanging="144"/>
        <w:jc w:val="thaiDistribute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พัฒนาการทางการเมือง</w:t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เศรษฐกิจ</w:t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  </w:t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สังคม</w:t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ของชุมชนโบราณต่าง</w:t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ๆ</w:t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 </w:t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ในเอเชีย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1134" w:right="46" w:hanging="144"/>
        <w:jc w:val="thaiDistribute"/>
        <w:rPr>
          <w:rFonts w:ascii="TH SarabunPSK" w:eastAsia="Angsana New" w:hAnsi="TH SarabunPSK" w:cs="TH SarabunPSK"/>
          <w:spacing w:val="-4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ตะวันออกเฉียงใต้ การ</w:t>
      </w:r>
      <w:r w:rsidRPr="007708E5">
        <w:rPr>
          <w:rFonts w:ascii="TH SarabunPSK" w:eastAsia="Angsana New" w:hAnsi="TH SarabunPSK" w:cs="TH SarabunPSK"/>
          <w:spacing w:val="-4"/>
          <w:sz w:val="28"/>
          <w:cs/>
          <w:lang w:val="de-DE"/>
        </w:rPr>
        <w:t>ก่อตัวและการสร้างความเป็นปึกแผ่นจนเกิดเป็นเมือง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1134" w:right="46" w:hanging="144"/>
        <w:jc w:val="thaiDistribute"/>
        <w:rPr>
          <w:rFonts w:ascii="TH SarabunPSK" w:eastAsia="Angsana New" w:hAnsi="TH SarabunPSK" w:cs="TH SarabunPSK"/>
          <w:spacing w:val="-4"/>
          <w:sz w:val="28"/>
          <w:lang w:val="de-DE"/>
        </w:rPr>
      </w:pPr>
      <w:r w:rsidRPr="007708E5">
        <w:rPr>
          <w:rFonts w:ascii="TH SarabunPSK" w:eastAsia="Angsana New" w:hAnsi="TH SarabunPSK" w:cs="TH SarabunPSK"/>
          <w:spacing w:val="-4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pacing w:val="-4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pacing w:val="-4"/>
          <w:sz w:val="28"/>
          <w:cs/>
          <w:lang w:val="de-DE"/>
        </w:rPr>
        <w:t>ทั้งส่วนที่เป็นภาคพื้นทวีปและหมู่เกาะ</w:t>
      </w:r>
      <w:r w:rsidRPr="007708E5">
        <w:rPr>
          <w:rFonts w:ascii="TH SarabunPSK" w:eastAsia="Angsana New" w:hAnsi="TH SarabunPSK" w:cs="TH SarabunPSK"/>
          <w:spacing w:val="-4"/>
          <w:sz w:val="28"/>
          <w:lang w:val="de-DE"/>
        </w:rPr>
        <w:t xml:space="preserve"> </w:t>
      </w:r>
      <w:r w:rsidRPr="007708E5">
        <w:rPr>
          <w:rFonts w:ascii="TH SarabunPSK" w:eastAsia="Angsana New" w:hAnsi="TH SarabunPSK" w:cs="TH SarabunPSK"/>
          <w:spacing w:val="-4"/>
          <w:sz w:val="28"/>
          <w:cs/>
          <w:lang w:val="de-DE"/>
        </w:rPr>
        <w:t>การเข้ามาของพุทธศาสนาเถรวาทลังกาวงศ์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1134" w:right="46" w:hanging="144"/>
        <w:jc w:val="thaiDistribute"/>
        <w:rPr>
          <w:rFonts w:ascii="TH SarabunPSK" w:eastAsia="Angsana New" w:hAnsi="TH SarabunPSK" w:cs="TH SarabunPSK"/>
          <w:spacing w:val="-4"/>
          <w:sz w:val="28"/>
          <w:lang w:val="de-DE"/>
        </w:rPr>
      </w:pPr>
      <w:r w:rsidRPr="007708E5">
        <w:rPr>
          <w:rFonts w:ascii="TH SarabunPSK" w:eastAsia="Angsana New" w:hAnsi="TH SarabunPSK" w:cs="TH SarabunPSK"/>
          <w:spacing w:val="-4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pacing w:val="-4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pacing w:val="-4"/>
          <w:sz w:val="28"/>
          <w:cs/>
          <w:lang w:val="de-DE"/>
        </w:rPr>
        <w:t>และศาสนาอิสลาม</w:t>
      </w:r>
    </w:p>
    <w:p w:rsidR="007708E5" w:rsidRPr="007708E5" w:rsidRDefault="007708E5" w:rsidP="007708E5">
      <w:pPr>
        <w:tabs>
          <w:tab w:val="left" w:pos="1134"/>
        </w:tabs>
        <w:spacing w:after="0" w:line="240" w:lineRule="auto"/>
        <w:ind w:left="990" w:right="128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lastRenderedPageBreak/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Southeast Asian History to the Thirteenth Century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 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SEA HIST 13C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Political, economic and social development of the traditional communities 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in Southeast  Asia; their emergence and  establishment leading to the 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formation of states  both on the mainland and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in the islands; 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the coming of Theravada Buddhism and Islam.</w:t>
      </w:r>
    </w:p>
    <w:p w:rsidR="007708E5" w:rsidRPr="007708E5" w:rsidRDefault="007708E5" w:rsidP="007708E5">
      <w:pPr>
        <w:tabs>
          <w:tab w:val="left" w:pos="284"/>
          <w:tab w:val="left" w:pos="1134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</w:p>
    <w:p w:rsidR="007708E5" w:rsidRPr="007708E5" w:rsidRDefault="007708E5" w:rsidP="007708E5">
      <w:pPr>
        <w:tabs>
          <w:tab w:val="left" w:pos="709"/>
        </w:tabs>
        <w:spacing w:after="0" w:line="240" w:lineRule="auto"/>
        <w:jc w:val="both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2204375</w:t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ประวัติศาสตร์พหุสังคมในเอเชียตะวันออกเฉียงใต้</w:t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3 (3-0-6)</w:t>
      </w:r>
    </w:p>
    <w:p w:rsidR="007708E5" w:rsidRPr="007708E5" w:rsidRDefault="007708E5" w:rsidP="007708E5">
      <w:pPr>
        <w:tabs>
          <w:tab w:val="left" w:pos="1134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ภูมิหลังและพัฒนาการของพหุสังคมในเอเชียตะวันออกเฉียงใต้ ลักษณะ</w:t>
      </w:r>
    </w:p>
    <w:p w:rsidR="007708E5" w:rsidRPr="007708E5" w:rsidRDefault="007708E5" w:rsidP="007708E5">
      <w:pPr>
        <w:tabs>
          <w:tab w:val="left" w:pos="1134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ทางวัฒนธรรมความสัมพันธ์ระหว่างกลุ่มชาติพันธุ์ ผลกระทบของความ</w:t>
      </w:r>
    </w:p>
    <w:p w:rsidR="007708E5" w:rsidRPr="007708E5" w:rsidRDefault="007708E5" w:rsidP="007708E5">
      <w:pPr>
        <w:tabs>
          <w:tab w:val="left" w:pos="1134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หลากหลายทางชาติพันธุ์ต่อเศรษฐกิจ สังคม และการเมืองของเอเชีย</w:t>
      </w:r>
    </w:p>
    <w:p w:rsidR="007708E5" w:rsidRPr="007708E5" w:rsidRDefault="007708E5" w:rsidP="007708E5">
      <w:pPr>
        <w:tabs>
          <w:tab w:val="left" w:pos="1134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>ตะวันออกเฉียงใต้</w:t>
      </w:r>
    </w:p>
    <w:p w:rsidR="007708E5" w:rsidRPr="007708E5" w:rsidRDefault="007708E5" w:rsidP="007708E5">
      <w:pPr>
        <w:tabs>
          <w:tab w:val="left" w:pos="980"/>
          <w:tab w:val="left" w:pos="1134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History of Plural Society in Southeast Asia</w:t>
      </w:r>
    </w:p>
    <w:p w:rsidR="007708E5" w:rsidRPr="007708E5" w:rsidRDefault="007708E5" w:rsidP="007708E5">
      <w:pPr>
        <w:tabs>
          <w:tab w:val="left" w:pos="980"/>
          <w:tab w:val="left" w:pos="1134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8"/>
        </w:rPr>
      </w:pP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</w:rPr>
        <w:t>HIST PL SOC SEA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16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 w:hint="cs"/>
          <w:sz w:val="28"/>
          <w:lang w:val="de-DE"/>
        </w:rPr>
      </w:pPr>
      <w:r w:rsidRPr="007708E5">
        <w:rPr>
          <w:rFonts w:ascii="TH SarabunPSK" w:eastAsia="Angsana New" w:hAnsi="TH SarabunPSK" w:cs="TH SarabunPSK"/>
          <w:sz w:val="28"/>
        </w:rPr>
        <w:tab/>
      </w:r>
      <w:r w:rsidRPr="007708E5">
        <w:rPr>
          <w:rFonts w:ascii="TH SarabunPSK" w:eastAsia="Angsana New" w:hAnsi="TH SarabunPSK" w:cs="TH SarabunPSK"/>
          <w:sz w:val="28"/>
        </w:rPr>
        <w:tab/>
      </w:r>
      <w:r w:rsidRPr="007708E5">
        <w:rPr>
          <w:rFonts w:ascii="TH SarabunPSK" w:eastAsia="Angsana New" w:hAnsi="TH SarabunPSK" w:cs="TH SarabunPSK"/>
          <w:sz w:val="28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Background and development of plural societies in Southeast Asia;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16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 w:hint="cs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cultural patterns;</w:t>
      </w:r>
      <w:r w:rsidRPr="007708E5">
        <w:rPr>
          <w:rFonts w:ascii="TH SarabunPSK" w:eastAsia="Angsana New" w:hAnsi="TH SarabunPSK" w:cs="TH SarabunPSK"/>
          <w:sz w:val="28"/>
          <w:lang w:val="de-DE"/>
        </w:rPr>
        <w:tab/>
        <w:t xml:space="preserve">relationship among different ethnic groups;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16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 w:hint="cs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 xml:space="preserve">impacts of ethnic diversity on economy, society and politics 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16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de-DE"/>
        </w:rPr>
      </w:pP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sz w:val="28"/>
          <w:lang w:val="de-DE"/>
        </w:rPr>
        <w:t>in Southeast Asia.</w:t>
      </w:r>
    </w:p>
    <w:p w:rsidR="007708E5" w:rsidRPr="007708E5" w:rsidRDefault="007708E5" w:rsidP="007708E5">
      <w:pPr>
        <w:tabs>
          <w:tab w:val="left" w:pos="284"/>
          <w:tab w:val="left" w:pos="567"/>
          <w:tab w:val="left" w:pos="1134"/>
          <w:tab w:val="left" w:pos="216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</w:p>
    <w:p w:rsidR="007708E5" w:rsidRPr="007708E5" w:rsidRDefault="007708E5" w:rsidP="007708E5">
      <w:pPr>
        <w:tabs>
          <w:tab w:val="left" w:pos="709"/>
          <w:tab w:val="left" w:pos="1701"/>
          <w:tab w:val="left" w:pos="212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2205231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ภูมิศาสตร์การท่องเที่ยว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องค์ประกอบการท่องเที่ยว  ปัจจัยทางภูมิศาสตร์ที่ส่งเสริมให้เกิดการท่องเที่ยว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พฤติกรรมการท่องเที่ยว  ความสำคัญและผลกระทบจาการท่องเที่ยวที่มีต่อ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สภาพเศรษฐกิจ  สังคม  ตลอดจนสภาพแวดล้อมในภูมิภาคต่างๆ  โดยเน้นถึง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การท่องเที่ยวในประเทศไทย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Geography of Tourism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GEOG TOUR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Components of tourism, geographic factors giving rise to tourism;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tourist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behavior;</w:t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significance and impact of tourism on economic,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social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and environmental conditions in</w:t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different regions of the word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with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a particular reference to Thailand.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:rsidR="007708E5" w:rsidRPr="007708E5" w:rsidRDefault="007708E5" w:rsidP="007708E5">
      <w:pPr>
        <w:tabs>
          <w:tab w:val="left" w:pos="709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2205318*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ภูมิศาสตร์อาเซียน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องค์ประกอบทางกายภาพ  เศรษฐกิจ  และสังคมของกลุ่มประเทศอาเซียน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เน้นความสำคัญของการกระจายทางพื้นที่ขององค์ประกอบเหล่านี้ 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และความสัมพันธ์ของปัจจัยต่างๆ ที่เกี่ยวข้อง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940D7" wp14:editId="63993A57">
                <wp:simplePos x="0" y="0"/>
                <wp:positionH relativeFrom="column">
                  <wp:posOffset>565785</wp:posOffset>
                </wp:positionH>
                <wp:positionV relativeFrom="paragraph">
                  <wp:posOffset>173355</wp:posOffset>
                </wp:positionV>
                <wp:extent cx="1828800" cy="0"/>
                <wp:effectExtent l="12065" t="5080" r="698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4.55pt;margin-top:13.65pt;width:2in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"/>
            </w:pict>
          </mc:Fallback>
        </mc:AlternateConten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MS Mincho" w:hAnsi="TH SarabunPSK" w:cs="TH SarabunPSK" w:hint="cs"/>
          <w:sz w:val="28"/>
          <w:cs/>
        </w:rPr>
        <w:t xml:space="preserve">               </w:t>
      </w:r>
      <w:r w:rsidRPr="007708E5">
        <w:rPr>
          <w:rFonts w:ascii="TH SarabunPSK" w:eastAsia="MS Mincho" w:hAnsi="TH SarabunPSK" w:cs="TH SarabunPSK"/>
          <w:sz w:val="32"/>
          <w:szCs w:val="32"/>
          <w:vertAlign w:val="superscript"/>
        </w:rPr>
        <w:sym w:font="Symbol" w:char="F02A"/>
      </w:r>
      <w:r w:rsidRPr="007708E5">
        <w:rPr>
          <w:rFonts w:ascii="TH SarabunPSK" w:eastAsia="MS Mincho" w:hAnsi="TH SarabunPSK" w:cs="TH SarabunPSK"/>
          <w:sz w:val="28"/>
        </w:rPr>
        <w:t xml:space="preserve"> </w:t>
      </w:r>
      <w:r w:rsidRPr="007708E5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lastRenderedPageBreak/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  <w:t>Geography of ASEAN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  <w:t>GEOG ASEAN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  <w:t xml:space="preserve">Physical, </w:t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economic  and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 social elements  of  the ASEAN countries 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with  emphasis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on</w:t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the  significance  of  their  spatial distribution and 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relationship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with other  relevant factors.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127"/>
          <w:tab w:val="left" w:pos="234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2205332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ภูมิศาสตร์การเมือง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 xml:space="preserve">ความสัมพันธ์ระหว่างสภาพภูมิศาสตร์กับสภาพการเมือง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cs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ปัญหาทางการเมือง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กิจกรรมทางการเมือง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Political Geography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POLIT GEOG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Relationship between geographic and political conditions;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political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problems; political activities.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2205333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ภูมิศาสตร์ประชากร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 xml:space="preserve">การกระจายตัวความหนาแน่นและองค์ประกอบของประชากร 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ภาวการณ์เจริญพันธุ์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ภาวะการตาย  การย้ายถิ่น  และการเพิ่มประชากร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ในภูมิภาคต่างๆ ของโลก  โดยเน้นถึงสาเหตุและผลซึ่งอาจจะเกิดขึ้น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จากปัจจัยต่างๆ ในภูมิภาคนั้นๆ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Geography of Population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GEOG  POP</w:t>
      </w:r>
      <w:proofErr w:type="gramEnd"/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Population distribution, density and composition, fertility, mortality,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migration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and population increase in different regions of the world,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with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emphasis on causes and effects that might be linked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to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regional factors.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28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2205341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ภูมิศาสตร์ประเทศไทย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องค์ประกอบทางกายภาพ  เศรษฐกิจ  และสังคมของประเทศไทย 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โดยเน้นถึงความสำคัญของการกระจายในทางพื้นที่ขององค์ประอบเหล่านี้ 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ตลอดจนความสัมพันธ์ระหว่างปัจจัยต่างๆ ที่เกี่ยวข้อง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Geography of Thailand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GEOG THAILAND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Physical, social and economic elements </w:t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of  Thailand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,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with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emphasis on their spatial distribution and their relationships.</w:t>
      </w:r>
    </w:p>
    <w:p w:rsid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lastRenderedPageBreak/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2205478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ภูมิศาสตร์ภูมิภาค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 xml:space="preserve">องค์ประกอบทางกายภาพ เศรษฐกิจ  และสังคมของภูมิภาคต่างๆ ทั่วโลก 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 xml:space="preserve">โดยเน้นถึงความสำคัญของการกระจายในพื้นที่ขององค์ประกอบเหล่านั้น 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ตลอดจนความสัมพันธ์ของปัจจัยต่างๆ ที่เกี่ยวข้อง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Regional Geography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REGION GEOG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Physical, economic, social elements of world regions, with emphasis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on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the significance of spatial distribution  including  the relationship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>of  various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 related factors.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0"/>
          <w:szCs w:val="20"/>
        </w:rPr>
      </w:pPr>
    </w:p>
    <w:p w:rsidR="007708E5" w:rsidRPr="007708E5" w:rsidRDefault="007708E5" w:rsidP="007708E5">
      <w:p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7708E5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7708E5">
        <w:rPr>
          <w:rFonts w:ascii="TH SarabunPSK" w:eastAsia="DilleniaNew" w:hAnsi="TH SarabunPSK" w:cs="TH SarabunPSK"/>
          <w:sz w:val="28"/>
          <w:lang w:val="de-DE"/>
        </w:rPr>
        <w:tab/>
        <w:t>2207389</w:t>
      </w:r>
      <w:r w:rsidRPr="007708E5">
        <w:rPr>
          <w:rFonts w:ascii="TH SarabunPSK" w:eastAsia="DilleniaNew" w:hAnsi="TH SarabunPSK" w:cs="TH SarabunPSK"/>
          <w:sz w:val="28"/>
          <w:lang w:bidi="lo-LA"/>
        </w:rPr>
        <w:t>*</w:t>
      </w:r>
      <w:r w:rsidRPr="007708E5">
        <w:rPr>
          <w:rFonts w:ascii="TH SarabunPSK" w:eastAsia="DilleniaNew" w:hAnsi="TH SarabunPSK" w:cs="TH SarabunPSK"/>
          <w:sz w:val="28"/>
          <w:lang w:val="de-DE"/>
        </w:rPr>
        <w:t xml:space="preserve">     </w:t>
      </w:r>
      <w:r w:rsidRPr="007708E5">
        <w:rPr>
          <w:rFonts w:ascii="TH SarabunPSK" w:eastAsia="DilleniaNew" w:hAnsi="TH SarabunPSK" w:cs="TH SarabunPSK"/>
          <w:sz w:val="28"/>
          <w:cs/>
        </w:rPr>
        <w:t xml:space="preserve">พหุนิยมทางศาสนาในอาเซียน                                           </w:t>
      </w:r>
      <w:r w:rsidRPr="007708E5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7708E5">
        <w:rPr>
          <w:rFonts w:ascii="TH SarabunPSK" w:eastAsia="DilleniaNew" w:hAnsi="TH SarabunPSK" w:cs="TH SarabunPSK"/>
          <w:sz w:val="28"/>
          <w:lang w:val="de-DE"/>
        </w:rPr>
        <w:t xml:space="preserve">                                     </w:t>
      </w:r>
      <w:r w:rsidRPr="007708E5">
        <w:rPr>
          <w:rFonts w:ascii="TH SarabunPSK" w:eastAsia="DilleniaNew" w:hAnsi="TH SarabunPSK" w:cs="TH SarabunPSK"/>
          <w:sz w:val="28"/>
          <w:cs/>
          <w:lang w:val="de-DE"/>
        </w:rPr>
        <w:t>มโนทัศน์เกี่ยวกับโลก มนุษย์ สังคม และรัฐ ในศาสนาหลักของอาเซียน</w:t>
      </w:r>
    </w:p>
    <w:p w:rsidR="007708E5" w:rsidRPr="007708E5" w:rsidRDefault="007708E5" w:rsidP="007708E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bidi="lo-LA"/>
        </w:rPr>
      </w:pPr>
      <w:r w:rsidRPr="007708E5">
        <w:rPr>
          <w:rFonts w:ascii="TH SarabunPSK" w:eastAsia="DilleniaNew" w:hAnsi="TH SarabunPSK" w:cs="TH SarabunPSK"/>
          <w:sz w:val="28"/>
          <w:lang w:val="de-DE"/>
        </w:rPr>
        <w:t xml:space="preserve">                                     </w:t>
      </w:r>
      <w:r w:rsidRPr="007708E5">
        <w:rPr>
          <w:rFonts w:ascii="TH SarabunPSK" w:eastAsia="DilleniaNew" w:hAnsi="TH SarabunPSK" w:cs="TH SarabunPSK"/>
          <w:sz w:val="28"/>
          <w:lang w:bidi="lo-LA"/>
        </w:rPr>
        <w:t>Religious Pluralism in ASEAN</w:t>
      </w:r>
    </w:p>
    <w:p w:rsidR="007708E5" w:rsidRPr="007708E5" w:rsidRDefault="007708E5" w:rsidP="007708E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bidi="lo-LA"/>
        </w:rPr>
      </w:pPr>
      <w:r w:rsidRPr="007708E5">
        <w:rPr>
          <w:rFonts w:ascii="TH SarabunPSK" w:eastAsia="DilleniaNew" w:hAnsi="TH SarabunPSK" w:cs="TH SarabunPSK"/>
          <w:sz w:val="28"/>
          <w:lang w:bidi="lo-LA"/>
        </w:rPr>
        <w:t xml:space="preserve">                                     REL PLU ASEAN</w:t>
      </w:r>
    </w:p>
    <w:p w:rsidR="007708E5" w:rsidRPr="007708E5" w:rsidRDefault="007708E5" w:rsidP="007708E5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H SarabunPSK" w:eastAsia="DilleniaNew" w:hAnsi="TH SarabunPSK" w:cs="TH SarabunPSK"/>
          <w:sz w:val="28"/>
          <w:lang w:bidi="lo-LA"/>
        </w:rPr>
      </w:pPr>
      <w:r w:rsidRPr="007708E5">
        <w:rPr>
          <w:rFonts w:ascii="TH SarabunPSK" w:eastAsia="DilleniaNew" w:hAnsi="TH SarabunPSK" w:cs="TH SarabunPSK"/>
          <w:sz w:val="28"/>
          <w:lang w:bidi="lo-LA"/>
        </w:rPr>
        <w:t xml:space="preserve">                                     Concepts of the world, human beings, society and state 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bidi="lo-LA"/>
        </w:rPr>
      </w:pPr>
      <w:r w:rsidRPr="007708E5">
        <w:rPr>
          <w:rFonts w:ascii="TH SarabunPSK" w:eastAsia="DilleniaNew" w:hAnsi="TH SarabunPSK" w:cs="TH SarabunPSK"/>
          <w:sz w:val="28"/>
          <w:lang w:bidi="lo-LA"/>
        </w:rPr>
        <w:tab/>
      </w:r>
      <w:proofErr w:type="gramStart"/>
      <w:r w:rsidRPr="007708E5">
        <w:rPr>
          <w:rFonts w:ascii="TH SarabunPSK" w:eastAsia="DilleniaNew" w:hAnsi="TH SarabunPSK" w:cs="TH SarabunPSK"/>
          <w:sz w:val="28"/>
          <w:lang w:bidi="lo-LA"/>
        </w:rPr>
        <w:t>in</w:t>
      </w:r>
      <w:proofErr w:type="gramEnd"/>
      <w:r w:rsidRPr="007708E5">
        <w:rPr>
          <w:rFonts w:ascii="TH SarabunPSK" w:eastAsia="DilleniaNew" w:hAnsi="TH SarabunPSK" w:cs="TH SarabunPSK"/>
          <w:sz w:val="28"/>
          <w:lang w:bidi="lo-LA"/>
        </w:rPr>
        <w:t xml:space="preserve"> major religions in ASEAN  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2208301</w:t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การละครไทยและละครเอเซีย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         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</w:p>
    <w:p w:rsidR="007708E5" w:rsidRPr="007708E5" w:rsidRDefault="007708E5" w:rsidP="007708E5">
      <w:pPr>
        <w:spacing w:after="0" w:line="240" w:lineRule="auto"/>
        <w:ind w:left="1440" w:firstLine="828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ประวัติการละครไทยตั้งแต่สมัยอยุธยาจนถึงปัจจุบัน ประวัติการแสดงของเอเชีย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440" w:hanging="306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องค์ประกอบและประเพณีของการแสดง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หลักสุนทรียศาสตร์ในการแสดงละคร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440" w:hanging="306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รูปแบบต่างๆที่สำคัญ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บริบททางสังคม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ปรัชญา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และวัฒนธรรมที่มีผลต่อรูปแบบ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440" w:hanging="306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การแสดง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แนวโน้มของการละครไทยและเอเชียในปัจจุบันและอนาคต การวิเคราะห์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440" w:hanging="306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วิจารณ์บทละครที่คัดสรร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  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414" w:firstLine="720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Thai and Asian Theatre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414" w:firstLine="720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THAI 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/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ASIA</w:t>
      </w:r>
      <w:r w:rsidRPr="007708E5">
        <w:rPr>
          <w:rFonts w:ascii="TH SarabunPSK" w:eastAsia="Times New Roman" w:hAnsi="TH SarabunPSK" w:cs="TH SarabunPSK"/>
          <w:sz w:val="28"/>
        </w:rPr>
        <w:t>N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  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>THEA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134"/>
        <w:rPr>
          <w:rFonts w:ascii="TH SarabunPSK" w:eastAsia="Times New Roman" w:hAnsi="TH SarabunPSK" w:cs="TH SarabunPSK" w:hint="cs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History of Thai theatre from the Ayudhya period to the present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;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134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historical overview of performing arts in Asia; performance elements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134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  <w:t>and conventions; aesthetics principles in significant forms of</w:t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performing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134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  <w:t xml:space="preserve">arts; social context, philosophy, and culture that characterize various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134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  <w:t xml:space="preserve">forms of performance; current and future trends of Thai and Asian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134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  <w:t>theatre; analysis and criticism of selected plays.</w:t>
      </w:r>
    </w:p>
    <w:p w:rsidR="007708E5" w:rsidRPr="007708E5" w:rsidRDefault="007708E5" w:rsidP="007708E5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2209375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ภาษาในกลุ่มประเทศอาเซียน+3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3 (3-0-6)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ความหลากหลายทางภาษาในกลุ่มประเทศอาเซียน+3  ความรู้เบื้องต้น</w:t>
      </w:r>
    </w:p>
    <w:p w:rsid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เกี่ยวกับภาษาในกลุ่มประเทศอาเซียน  จีน  เกาหลี  และญี่ปุ่น</w:t>
      </w:r>
    </w:p>
    <w:p w:rsid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0CD7B" wp14:editId="6037AC17">
                <wp:simplePos x="0" y="0"/>
                <wp:positionH relativeFrom="column">
                  <wp:posOffset>565785</wp:posOffset>
                </wp:positionH>
                <wp:positionV relativeFrom="paragraph">
                  <wp:posOffset>173355</wp:posOffset>
                </wp:positionV>
                <wp:extent cx="1828800" cy="0"/>
                <wp:effectExtent l="12065" t="10160" r="698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4.55pt;margin-top:13.65pt;width:2in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JnAmILdAAAACAEAAA8AAAAAAAAAAAAAAAAAfwQAAGRycy9kb3du&#10;cmV2LnhtbFBLBQYAAAAABAAEAPMAAACJBQAAAAA=&#10;"/>
            </w:pict>
          </mc:Fallback>
        </mc:AlternateConten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cs/>
        </w:rPr>
      </w:pPr>
      <w:r w:rsidRPr="007708E5">
        <w:rPr>
          <w:rFonts w:ascii="TH SarabunPSK" w:eastAsia="MS Mincho" w:hAnsi="TH SarabunPSK" w:cs="TH SarabunPSK" w:hint="cs"/>
          <w:sz w:val="28"/>
          <w:cs/>
        </w:rPr>
        <w:t xml:space="preserve">               </w:t>
      </w:r>
      <w:r w:rsidRPr="007708E5">
        <w:rPr>
          <w:rFonts w:ascii="TH SarabunPSK" w:eastAsia="MS Mincho" w:hAnsi="TH SarabunPSK" w:cs="TH SarabunPSK"/>
          <w:sz w:val="32"/>
          <w:szCs w:val="32"/>
          <w:vertAlign w:val="superscript"/>
        </w:rPr>
        <w:sym w:font="Symbol" w:char="F02A"/>
      </w:r>
      <w:r w:rsidRPr="007708E5">
        <w:rPr>
          <w:rFonts w:ascii="TH SarabunPSK" w:eastAsia="MS Mincho" w:hAnsi="TH SarabunPSK" w:cs="TH SarabunPSK"/>
          <w:sz w:val="28"/>
        </w:rPr>
        <w:t xml:space="preserve"> </w:t>
      </w:r>
      <w:r w:rsidRPr="007708E5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</w:rPr>
        <w:t>Languages in ASEAN+3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LANG ASEAN+3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 xml:space="preserve">Linguistic diversity in ASEAN+3; language profiles of ASEAN countries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China, Korea and Japan.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2210426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วรรณคดีเอเชียตะวันออกเฉียงใต้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720" w:right="-851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ลักษณะเฉพาะของวรรณคดีเอเชียตะวันออกเฉียงใต้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อิทธิพลที่มีต่อกันและกัน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720" w:right="-851" w:firstLine="414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การเปรียบเทียบวรรณคดีชิ้นเอกของภูมิภาคนี้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720" w:right="-851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Southeast Asian Literature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720" w:right="-851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SEA LIT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720" w:right="-851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Characteristics of Southeast Asian literary works;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720" w:right="-851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their reciprocal influences; comparison of 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literary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left="720" w:right="-851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masterpieces in the region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2210427</w:t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วรรณกรรมเอเชียตะวันออกเฉียงใต้ร่วมสมัย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</w:rPr>
        <w:t>3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ลักษณะของวรรณกรรมร่วมสมัยเอเชียตะวันออกเฉียงใต้  ประวัติและพัฒนาการ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ของวรรณกรรมร่วมสมัยเอเชียตะวันออกเฉียงใต้  การวิเคราะห์และวิจารณ์ตัวบท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วรรณกรรมร่วมสมัยเอเชียตะวันออกเฉียงใต้คัดสรร  การวิเคราะห์และวิจารณ์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ตัวบทวรรณกรรมสร้างสรรค์ยอดเยี่ยมแห่งอาเซียน (ซีไรต์)  คัดสรร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 xml:space="preserve">Contemporary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>Southeast Asian Literature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CONTEM SEA LIT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 xml:space="preserve">Characteristics of contemporary Southeast Asian literature; history and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development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of contemporary Southeast Asian literature; analysis and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  <w:t xml:space="preserve"> </w:t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criticism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of selected contemporary Southeast Asian literary texts; analysis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  <w:t xml:space="preserve"> </w:t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criticism of selected S.E.A. Write Awards literary texts.</w:t>
      </w:r>
    </w:p>
    <w:p w:rsidR="007708E5" w:rsidRPr="007708E5" w:rsidRDefault="007708E5" w:rsidP="007708E5">
      <w:pPr>
        <w:spacing w:after="0" w:line="240" w:lineRule="auto"/>
        <w:ind w:right="-851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>2224104</w:t>
      </w:r>
      <w:r w:rsidRPr="007708E5">
        <w:rPr>
          <w:rFonts w:ascii="TH SarabunPSK" w:eastAsia="Times New Roman" w:hAnsi="TH SarabunPSK" w:cs="TH SarabunPSK"/>
          <w:sz w:val="28"/>
          <w:cs/>
        </w:rPr>
        <w:tab/>
        <w:t>สนทนาภาษามาเลย์  1</w:t>
      </w: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3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>ทักษะการฟังและการพูดภาษามาเลย์เน้นการออกเสียงให้ถูกต้อง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>การสนทนาภาษามาเลย์โดยใช้คำศัพท์สำนวน</w:t>
      </w:r>
      <w:r w:rsidRPr="007708E5">
        <w:rPr>
          <w:rFonts w:ascii="TH SarabunPSK" w:eastAsia="Times New Roman" w:hAnsi="TH SarabunPSK" w:cs="TH SarabunPSK"/>
          <w:sz w:val="28"/>
        </w:rPr>
        <w:t xml:space="preserve">    </w:t>
      </w:r>
      <w:r w:rsidRPr="007708E5">
        <w:rPr>
          <w:rFonts w:ascii="TH SarabunPSK" w:eastAsia="Times New Roman" w:hAnsi="TH SarabunPSK" w:cs="TH SarabunPSK"/>
          <w:sz w:val="28"/>
          <w:cs/>
        </w:rPr>
        <w:t>พื้นฐาน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Malay Conversation I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aps/>
          <w:color w:val="000000"/>
          <w:sz w:val="28"/>
          <w:lang w:val="de-DE"/>
        </w:rPr>
        <w:t>Malay CONVER I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 xml:space="preserve">Listening and speaking skills in Malay with emphasis on correct 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720" w:firstLine="414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pronunciation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>; conversation using basic vocabulary and expressions.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lang w:val="de-DE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2224205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สนทนาภาษามาเลย์  2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284"/>
          <w:tab w:val="left" w:pos="540"/>
          <w:tab w:val="left" w:pos="1134"/>
          <w:tab w:val="left" w:pos="1440"/>
          <w:tab w:val="left" w:pos="2268"/>
          <w:tab w:val="left" w:pos="558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(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เงื่อนไขรายวิชา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: 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รายวิชาที่ต้องสอบผ่าน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proofErr w:type="gramStart"/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2224104 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 xml:space="preserve"> สนทนาภาษามาเลย์</w:t>
      </w:r>
      <w:proofErr w:type="gramEnd"/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 xml:space="preserve"> 1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>)</w:t>
      </w:r>
    </w:p>
    <w:p w:rsidR="007708E5" w:rsidRPr="007708E5" w:rsidRDefault="007708E5" w:rsidP="007708E5">
      <w:pPr>
        <w:tabs>
          <w:tab w:val="left" w:pos="1134"/>
          <w:tab w:val="left" w:pos="1276"/>
          <w:tab w:val="left" w:pos="144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 w:right="-285" w:hanging="1440"/>
        <w:rPr>
          <w:rFonts w:ascii="TH SarabunPSK" w:eastAsia="Angsana New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Angsana New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Angsana 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Angsana 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Angsana 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  <w:cs/>
          <w:lang w:val="de-DE"/>
        </w:rPr>
        <w:t>ทักษะการฟังและพูดภาษามาเลย์เน้นการใช้ศัพท์ สำนวนและประโยคสนทนา</w:t>
      </w:r>
    </w:p>
    <w:p w:rsidR="007708E5" w:rsidRPr="007708E5" w:rsidRDefault="007708E5" w:rsidP="007708E5">
      <w:pPr>
        <w:tabs>
          <w:tab w:val="left" w:pos="1134"/>
          <w:tab w:val="left" w:pos="1276"/>
          <w:tab w:val="left" w:pos="144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 w:right="-285" w:hanging="1440"/>
        <w:rPr>
          <w:rFonts w:ascii="TH SarabunPSK" w:eastAsia="Angsana New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Angsana New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  <w:cs/>
          <w:lang w:val="de-DE"/>
        </w:rPr>
        <w:t>ตามสถานการณ์ที่กำหนด</w:t>
      </w:r>
    </w:p>
    <w:p w:rsidR="007708E5" w:rsidRPr="007708E5" w:rsidRDefault="007708E5" w:rsidP="007708E5">
      <w:pPr>
        <w:tabs>
          <w:tab w:val="left" w:pos="284"/>
          <w:tab w:val="left" w:pos="540"/>
          <w:tab w:val="left" w:pos="1134"/>
          <w:tab w:val="left" w:pos="1276"/>
          <w:tab w:val="left" w:pos="1440"/>
          <w:tab w:val="left" w:pos="2268"/>
          <w:tab w:val="left" w:pos="3686"/>
          <w:tab w:val="left" w:pos="4678"/>
          <w:tab w:val="left" w:pos="5580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284" w:right="-285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lastRenderedPageBreak/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Malay Conversation II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7708E5" w:rsidRPr="007708E5" w:rsidRDefault="007708E5" w:rsidP="007708E5">
      <w:pPr>
        <w:tabs>
          <w:tab w:val="left" w:pos="284"/>
          <w:tab w:val="left" w:pos="540"/>
          <w:tab w:val="left" w:pos="1134"/>
          <w:tab w:val="left" w:pos="1440"/>
          <w:tab w:val="left" w:pos="2268"/>
          <w:tab w:val="left" w:pos="5580"/>
        </w:tabs>
        <w:spacing w:after="0" w:line="240" w:lineRule="auto"/>
        <w:rPr>
          <w:rFonts w:ascii="TH SarabunPSK" w:eastAsia="Times New Roman" w:hAnsi="TH SarabunPSK" w:cs="TH SarabunPSK"/>
          <w:caps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aps/>
          <w:color w:val="000000"/>
          <w:sz w:val="28"/>
        </w:rPr>
        <w:t>Malay CONVER II</w:t>
      </w:r>
    </w:p>
    <w:p w:rsidR="007708E5" w:rsidRPr="007708E5" w:rsidRDefault="007708E5" w:rsidP="007708E5">
      <w:pPr>
        <w:tabs>
          <w:tab w:val="left" w:pos="284"/>
          <w:tab w:val="left" w:pos="540"/>
          <w:tab w:val="left" w:pos="1134"/>
          <w:tab w:val="left" w:pos="1440"/>
          <w:tab w:val="left" w:pos="2268"/>
          <w:tab w:val="left" w:pos="5580"/>
        </w:tabs>
        <w:spacing w:after="0" w:line="240" w:lineRule="auto"/>
        <w:rPr>
          <w:rFonts w:ascii="TH SarabunPSK" w:eastAsia="Times New Roman" w:hAnsi="TH SarabunPSK" w:cs="TH SarabunPSK"/>
          <w:caps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aps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aps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aps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 w:hint="cs"/>
          <w:caps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aps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aps/>
          <w:color w:val="000000"/>
          <w:sz w:val="28"/>
        </w:rPr>
        <w:t>(CONDITION: PRER 2224104 MALAY CONVER I)</w:t>
      </w:r>
    </w:p>
    <w:p w:rsidR="007708E5" w:rsidRPr="007708E5" w:rsidRDefault="007708E5" w:rsidP="007708E5">
      <w:pPr>
        <w:tabs>
          <w:tab w:val="left" w:pos="284"/>
          <w:tab w:val="left" w:pos="540"/>
          <w:tab w:val="left" w:pos="1134"/>
          <w:tab w:val="left" w:pos="1440"/>
          <w:tab w:val="left" w:pos="2268"/>
          <w:tab w:val="left" w:pos="5580"/>
        </w:tabs>
        <w:spacing w:after="0" w:line="240" w:lineRule="auto"/>
        <w:rPr>
          <w:rFonts w:ascii="TH SarabunPSK" w:eastAsia="Angsana New" w:hAnsi="TH SarabunPSK" w:cs="TH SarabunPSK"/>
          <w:color w:val="000000"/>
          <w:sz w:val="28"/>
        </w:rPr>
      </w:pPr>
      <w:r w:rsidRPr="007708E5">
        <w:rPr>
          <w:rFonts w:ascii="TH SarabunPSK" w:eastAsia="Angsana New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Angsana 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Angsana 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</w:rPr>
        <w:t xml:space="preserve">Listening and speaking skills in Malay with emphasis on vocabulary, </w:t>
      </w:r>
    </w:p>
    <w:p w:rsidR="007708E5" w:rsidRPr="007708E5" w:rsidRDefault="007708E5" w:rsidP="007708E5">
      <w:pPr>
        <w:tabs>
          <w:tab w:val="left" w:pos="284"/>
          <w:tab w:val="left" w:pos="540"/>
          <w:tab w:val="left" w:pos="1134"/>
          <w:tab w:val="left" w:pos="1440"/>
          <w:tab w:val="left" w:pos="2268"/>
          <w:tab w:val="left" w:pos="5580"/>
        </w:tabs>
        <w:spacing w:after="0" w:line="240" w:lineRule="auto"/>
        <w:rPr>
          <w:rFonts w:ascii="TH SarabunPSK" w:eastAsia="Angsana New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Angsana New" w:hAnsi="TH SarabunPSK" w:cs="TH SarabunPSK"/>
          <w:color w:val="000000"/>
          <w:sz w:val="28"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Angsana New" w:hAnsi="TH SarabunPSK" w:cs="TH SarabunPSK"/>
          <w:color w:val="000000"/>
          <w:sz w:val="28"/>
        </w:rPr>
        <w:t>expressions</w:t>
      </w:r>
      <w:proofErr w:type="gramEnd"/>
      <w:r w:rsidRPr="007708E5">
        <w:rPr>
          <w:rFonts w:ascii="TH SarabunPSK" w:eastAsia="Angsana New" w:hAnsi="TH SarabunPSK" w:cs="TH SarabunPSK"/>
          <w:color w:val="000000"/>
          <w:sz w:val="28"/>
        </w:rPr>
        <w:t xml:space="preserve"> </w:t>
      </w:r>
      <w:r w:rsidRPr="007708E5">
        <w:rPr>
          <w:rFonts w:ascii="TH SarabunPSK" w:eastAsia="Angsana New" w:hAnsi="TH SarabunPSK" w:cs="TH SarabunPSK"/>
          <w:color w:val="000000"/>
          <w:sz w:val="28"/>
          <w:lang w:val="de-DE"/>
        </w:rPr>
        <w:t>and sentences used in specified situations.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lang w:val="de-DE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2226101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ภาษาเวียดนาม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1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-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-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5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)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ระบบเสียงในภาษาเวียดนาม ศัพท์พื้นฐานในชีวิตประจำวัน ทักษะฟัง พูด อ่าน 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และเขียนภาษาเวียดนามในระดับพื้นฐาน โดยเน้นการออกเสียงให้ถูกต้อง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firstLineChars="100" w:firstLine="281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Vietnamese I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firstLineChars="100" w:firstLine="280"/>
        <w:rPr>
          <w:rFonts w:ascii="TH SarabunPSK" w:eastAsia="Angsana New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VIETNAMESE I</w:t>
      </w:r>
      <w:r w:rsidRPr="007708E5">
        <w:rPr>
          <w:rFonts w:ascii="TH SarabunPSK" w:eastAsia="Angsana New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  <w:cs/>
          <w:lang w:val="de-DE"/>
        </w:rPr>
        <w:tab/>
        <w:t xml:space="preserve"> </w:t>
      </w:r>
      <w:r w:rsidRPr="007708E5">
        <w:rPr>
          <w:rFonts w:ascii="TH SarabunPSK" w:eastAsia="Angsana New" w:hAnsi="TH SarabunPSK" w:cs="TH SarabunPSK"/>
          <w:color w:val="000000"/>
          <w:sz w:val="28"/>
          <w:lang w:val="de-DE"/>
        </w:rPr>
        <w:t xml:space="preserve">  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The sound system of Vietnamese; basic vocabulary for everyday life; 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practice in listening, speaking, reading and writing basic Vietnamese, 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with emphasis on correct pronunciation.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2226102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ภาษาเวียดนาม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 2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  <w:t xml:space="preserve"> 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-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-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5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)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โครงสร้างไวยากรณ์เบื้องต้นในภาษาเวียดนาม ฝึกการฟัง การอ่าน 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และการเขียนย่อหน้าสั้นๆ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firstLineChars="100" w:firstLine="281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Vietnamese II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firstLineChars="100" w:firstLine="280"/>
        <w:rPr>
          <w:rFonts w:ascii="TH SarabunPSK" w:eastAsia="Angsana New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VIETNAMESE II</w:t>
      </w:r>
      <w:r w:rsidRPr="007708E5">
        <w:rPr>
          <w:rFonts w:ascii="TH SarabunPSK" w:eastAsia="Angsana New" w:hAnsi="TH SarabunPSK" w:cs="TH SarabunPSK"/>
          <w:color w:val="000000"/>
          <w:sz w:val="28"/>
          <w:cs/>
          <w:lang w:val="de-DE"/>
        </w:rPr>
        <w:tab/>
      </w:r>
      <w:r w:rsidRPr="007708E5">
        <w:rPr>
          <w:rFonts w:ascii="TH SarabunPSK" w:eastAsia="Angsana New" w:hAnsi="TH SarabunPSK" w:cs="TH SarabunPSK"/>
          <w:color w:val="000000"/>
          <w:sz w:val="28"/>
          <w:cs/>
          <w:lang w:val="de-DE"/>
        </w:rPr>
        <w:tab/>
        <w:t xml:space="preserve"> </w:t>
      </w:r>
      <w:r w:rsidRPr="007708E5">
        <w:rPr>
          <w:rFonts w:ascii="TH SarabunPSK" w:eastAsia="Angsana New" w:hAnsi="TH SarabunPSK" w:cs="TH SarabunPSK"/>
          <w:color w:val="000000"/>
          <w:sz w:val="28"/>
          <w:lang w:val="de-DE"/>
        </w:rPr>
        <w:t xml:space="preserve">  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Basic grammatical structure of Vietnamese; practice in listening, </w:t>
      </w:r>
    </w:p>
    <w:p w:rsidR="007708E5" w:rsidRPr="007708E5" w:rsidRDefault="007708E5" w:rsidP="007708E5">
      <w:pPr>
        <w:tabs>
          <w:tab w:val="left" w:pos="720"/>
          <w:tab w:val="left" w:pos="1134"/>
          <w:tab w:val="left" w:pos="2268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reading and writing short paragraphs.</w:t>
      </w:r>
    </w:p>
    <w:p w:rsidR="007708E5" w:rsidRPr="007708E5" w:rsidRDefault="007708E5" w:rsidP="007708E5">
      <w:pPr>
        <w:tabs>
          <w:tab w:val="left" w:pos="1134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2227001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>ภาษาพม่า 1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-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-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5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)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การออกเสียง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อักขรวิธี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ศัพท์เกี่ยวแก่ชีวิตประจำวัน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รูปประโยคพื้นฐาน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/>
          <w:color w:val="000000"/>
          <w:sz w:val="28"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ทักษะการฟัง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พูด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อ่าน  และเขียนเบื้องต้น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</w:rPr>
        <w:t>Burmese I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</w:rPr>
        <w:t>BURMESE I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Pronunciation, orthography, basic vocabulary, elementary sentence 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DilleniaNew" w:hAnsi="TH SarabunPSK" w:cs="TH SarabunPSK"/>
          <w:color w:val="000000"/>
          <w:sz w:val="28"/>
        </w:rPr>
        <w:t>structures</w:t>
      </w:r>
      <w:proofErr w:type="gramEnd"/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, basic skills in listening, speaking, reading and writing of 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DilleniaNew" w:hAnsi="TH SarabunPSK" w:cs="TH SarabunPSK"/>
          <w:color w:val="000000"/>
          <w:sz w:val="28"/>
        </w:rPr>
        <w:t>the</w:t>
      </w:r>
      <w:proofErr w:type="gramEnd"/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Burmese language.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2227002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 xml:space="preserve">ภาษาพม่า </w:t>
      </w:r>
      <w:r w:rsidRPr="007708E5">
        <w:rPr>
          <w:rFonts w:ascii="TH SarabunPSK" w:eastAsia="Times New Roman" w:hAnsi="TH SarabunPSK" w:cs="TH SarabunPSK"/>
          <w:color w:val="000000"/>
          <w:sz w:val="28"/>
        </w:rPr>
        <w:t>2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>3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(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-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-</w:t>
      </w:r>
      <w:r w:rsidRPr="007708E5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5</w:t>
      </w:r>
      <w:r w:rsidRPr="007708E5">
        <w:rPr>
          <w:rFonts w:ascii="TH SarabunPSK" w:eastAsia="Times New Roman" w:hAnsi="TH SarabunPSK" w:cs="TH SarabunPSK"/>
          <w:color w:val="000000"/>
          <w:sz w:val="28"/>
          <w:lang w:val="de-DE"/>
        </w:rPr>
        <w:t>)</w:t>
      </w:r>
    </w:p>
    <w:p w:rsidR="007708E5" w:rsidRPr="007708E5" w:rsidRDefault="007708E5" w:rsidP="007708E5">
      <w:pPr>
        <w:autoSpaceDE w:val="0"/>
        <w:autoSpaceDN w:val="0"/>
        <w:adjustRightInd w:val="0"/>
        <w:spacing w:after="0" w:line="240" w:lineRule="auto"/>
        <w:ind w:left="1440" w:firstLine="828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/>
          <w:color w:val="000000"/>
          <w:sz w:val="28"/>
        </w:rPr>
        <w:t>(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เงื่อนไขรายวิชา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: 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รายวิชาที่ต้องสอบผ่าน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2227001 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ภาษาพม่า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  <w:proofErr w:type="gramStart"/>
      <w:r w:rsidRPr="007708E5">
        <w:rPr>
          <w:rFonts w:ascii="TH SarabunPSK" w:eastAsia="DilleniaNew" w:hAnsi="TH SarabunPSK" w:cs="TH SarabunPSK"/>
          <w:color w:val="000000"/>
          <w:sz w:val="28"/>
        </w:rPr>
        <w:t>1 )</w:t>
      </w:r>
      <w:proofErr w:type="gramEnd"/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ระบบเสียง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การสร้างคำและวากยสัมพันธ์ภาษาพม่า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ศัพท์เฉพาะเรื่อง</w:t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</w:t>
      </w:r>
    </w:p>
    <w:p w:rsid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/>
          <w:color w:val="000000"/>
          <w:sz w:val="28"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  <w:cs/>
        </w:rPr>
        <w:t>ฝึกอ่านบทอ่านคัดสรรภาษาพม่า</w:t>
      </w:r>
    </w:p>
    <w:p w:rsid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 w:hint="cs"/>
          <w:color w:val="000000"/>
          <w:sz w:val="28"/>
          <w:cs/>
        </w:rPr>
        <w:lastRenderedPageBreak/>
        <w:tab/>
      </w:r>
      <w:r w:rsidRPr="007708E5">
        <w:rPr>
          <w:rFonts w:ascii="TH SarabunPSK" w:eastAsia="DilleniaNew" w:hAnsi="TH SarabunPSK" w:cs="TH SarabunPSK"/>
          <w:color w:val="000000"/>
          <w:sz w:val="28"/>
        </w:rPr>
        <w:t>Burmese II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</w:rPr>
        <w:t>BURMESE II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(CONDITION: PRER 2227001 BURMESE </w:t>
      </w:r>
      <w:proofErr w:type="gramStart"/>
      <w:r w:rsidRPr="007708E5">
        <w:rPr>
          <w:rFonts w:ascii="TH SarabunPSK" w:eastAsia="DilleniaNew" w:hAnsi="TH SarabunPSK" w:cs="TH SarabunPSK"/>
          <w:color w:val="000000"/>
          <w:sz w:val="28"/>
        </w:rPr>
        <w:t>I )</w:t>
      </w:r>
      <w:proofErr w:type="gramEnd"/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Phonology, word formation and syntax of the Burmese language, </w:t>
      </w:r>
    </w:p>
    <w:p w:rsidR="007708E5" w:rsidRPr="007708E5" w:rsidRDefault="007708E5" w:rsidP="007708E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720" w:firstLine="414"/>
        <w:rPr>
          <w:rFonts w:ascii="TH SarabunPSK" w:eastAsia="DilleniaNew" w:hAnsi="TH SarabunPSK" w:cs="TH SarabunPSK"/>
          <w:color w:val="000000"/>
          <w:sz w:val="28"/>
        </w:rPr>
      </w:pPr>
      <w:r w:rsidRPr="007708E5">
        <w:rPr>
          <w:rFonts w:ascii="TH SarabunPSK" w:eastAsia="DilleniaNew" w:hAnsi="TH SarabunPSK" w:cs="TH SarabunPSK"/>
          <w:color w:val="000000"/>
          <w:sz w:val="28"/>
        </w:rPr>
        <w:tab/>
      </w:r>
      <w:proofErr w:type="gramStart"/>
      <w:r w:rsidRPr="007708E5">
        <w:rPr>
          <w:rFonts w:ascii="TH SarabunPSK" w:eastAsia="DilleniaNew" w:hAnsi="TH SarabunPSK" w:cs="TH SarabunPSK"/>
          <w:color w:val="000000"/>
          <w:sz w:val="28"/>
        </w:rPr>
        <w:t>vocabulary</w:t>
      </w:r>
      <w:proofErr w:type="gramEnd"/>
      <w:r w:rsidRPr="007708E5">
        <w:rPr>
          <w:rFonts w:ascii="TH SarabunPSK" w:eastAsia="DilleniaNew" w:hAnsi="TH SarabunPSK" w:cs="TH SarabunPSK"/>
          <w:color w:val="000000"/>
          <w:sz w:val="28"/>
        </w:rPr>
        <w:t xml:space="preserve"> for special topics, selected reading in Burmese.</w:t>
      </w:r>
    </w:p>
    <w:p w:rsidR="007708E5" w:rsidRPr="007708E5" w:rsidRDefault="007708E5" w:rsidP="007708E5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color w:val="000000"/>
          <w:sz w:val="20"/>
          <w:szCs w:val="20"/>
        </w:rPr>
      </w:pP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 xml:space="preserve">2244101 </w:t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ภาษาเขมร </w:t>
      </w:r>
      <w:r w:rsidRPr="007708E5">
        <w:rPr>
          <w:rFonts w:ascii="TH SarabunPSK" w:eastAsia="Times New Roman" w:hAnsi="TH SarabunPSK" w:cs="TH SarabunPSK"/>
          <w:sz w:val="28"/>
        </w:rPr>
        <w:t>1</w:t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  <w:t>3 (3-0-6)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การออกเสียงภาษาเขมร อักษรและอักขรวิธี ศัพท์และรูปประโยคพื้นฐาน 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ทักษะการฟัง พูด อ่าน และเขียนเบื้องต้น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Cambodian I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>CAMBODIAN I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Cambodian pronunciation; scripts and orthography; basic vocabulary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ind w:right="-602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and sentence patterns; basic skills in listening, speaking, reading and writing.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2244102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ภาษาเขมร 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>2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440" w:hanging="306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ทักษะการฟัง พูด อ่าน และเขียนภาษาเขมร เน้นศัพท์และสำนวนเกี่ยวกับชีวิต</w:t>
      </w:r>
    </w:p>
    <w:p w:rsidR="007708E5" w:rsidRPr="007708E5" w:rsidRDefault="007708E5" w:rsidP="007708E5">
      <w:pPr>
        <w:tabs>
          <w:tab w:val="left" w:pos="2268"/>
        </w:tabs>
        <w:spacing w:after="0" w:line="240" w:lineRule="auto"/>
        <w:ind w:left="1440" w:hanging="306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ความเป็นอยู่และวัฒนธรรมของชาวกัมพูชา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</w:rPr>
        <w:t>Cambodian II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CAMBODIAN II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 xml:space="preserve">Listening, speaking, reading and writing skills in Cambodian with emphasis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on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vocabulary</w:t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7708E5">
        <w:rPr>
          <w:rFonts w:ascii="TH SarabunPSK" w:eastAsia="Times New Roman" w:hAnsi="TH SarabunPSK" w:cs="TH SarabunPSK"/>
          <w:sz w:val="28"/>
        </w:rPr>
        <w:t>and expression concerning Cambodian life and culture.</w:t>
      </w:r>
    </w:p>
    <w:p w:rsidR="007708E5" w:rsidRPr="007708E5" w:rsidRDefault="007708E5" w:rsidP="007708E5">
      <w:pPr>
        <w:tabs>
          <w:tab w:val="left" w:pos="1134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>2245101</w:t>
      </w:r>
      <w:r w:rsidRPr="007708E5">
        <w:rPr>
          <w:rFonts w:ascii="TH SarabunPSK" w:eastAsia="Times New Roman" w:hAnsi="TH SarabunPSK" w:cs="TH SarabunPSK"/>
          <w:sz w:val="28"/>
          <w:cs/>
        </w:rPr>
        <w:tab/>
        <w:t>ภาษาลาว  1</w:t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3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/>
          <w:sz w:val="28"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การออกเสียงภาษาลาว  อักษรและอักขรวิธี  ศัพท์และรูปประโยคพื้นฐาน  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ทักษะการฟัง  พูด  อ่าน  และเขียนบื้องต้น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Lao I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LAO I</w:t>
      </w:r>
    </w:p>
    <w:p w:rsid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 xml:space="preserve">Lao pronunciation; scripts and orthography; basic vocabulary and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 w:hint="cs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proofErr w:type="gramStart"/>
      <w:r w:rsidRPr="007708E5">
        <w:rPr>
          <w:rFonts w:ascii="TH SarabunPSK" w:eastAsia="Times New Roman" w:hAnsi="TH SarabunPSK" w:cs="TH SarabunPSK"/>
          <w:sz w:val="28"/>
        </w:rPr>
        <w:t>sentence</w:t>
      </w:r>
      <w:proofErr w:type="gramEnd"/>
      <w:r w:rsidRPr="007708E5">
        <w:rPr>
          <w:rFonts w:ascii="TH SarabunPSK" w:eastAsia="Times New Roman" w:hAnsi="TH SarabunPSK" w:cs="TH SarabunPSK"/>
          <w:sz w:val="28"/>
        </w:rPr>
        <w:t xml:space="preserve"> patterns; basic skills in listening, speaking, reading and writing.</w:t>
      </w:r>
    </w:p>
    <w:p w:rsidR="007708E5" w:rsidRPr="007708E5" w:rsidRDefault="007708E5" w:rsidP="007708E5">
      <w:pPr>
        <w:tabs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7708E5" w:rsidRPr="007708E5" w:rsidRDefault="007708E5" w:rsidP="007708E5">
      <w:pPr>
        <w:tabs>
          <w:tab w:val="left" w:pos="0"/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>2245102</w:t>
      </w:r>
      <w:r w:rsidRPr="007708E5">
        <w:rPr>
          <w:rFonts w:ascii="TH SarabunPSK" w:eastAsia="Times New Roman" w:hAnsi="TH SarabunPSK" w:cs="TH SarabunPSK"/>
          <w:sz w:val="28"/>
          <w:cs/>
        </w:rPr>
        <w:tab/>
        <w:t>ภาษาลาว  2</w:t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</w:rPr>
        <w:tab/>
      </w: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3</w:t>
      </w:r>
      <w:r w:rsidRPr="007708E5">
        <w:rPr>
          <w:rFonts w:ascii="TH SarabunPSK" w:eastAsia="Times New Roman" w:hAnsi="TH SarabunPSK" w:cs="TH SarabunPSK"/>
          <w:sz w:val="28"/>
          <w:lang w:val="de-DE"/>
        </w:rPr>
        <w:t xml:space="preserve"> (3-0-6)</w:t>
      </w:r>
    </w:p>
    <w:p w:rsidR="007708E5" w:rsidRPr="007708E5" w:rsidRDefault="007708E5" w:rsidP="007708E5">
      <w:pPr>
        <w:tabs>
          <w:tab w:val="left" w:pos="0"/>
          <w:tab w:val="left" w:pos="1134"/>
          <w:tab w:val="left" w:pos="2268"/>
        </w:tabs>
        <w:spacing w:after="0" w:line="240" w:lineRule="auto"/>
        <w:ind w:left="1134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ทักษะการฟัง  พูด  อ่าน  และเขียนภาษาลาว  เนนศัพท์และสำนวนเกี่ยวกับชีวิต</w:t>
      </w:r>
    </w:p>
    <w:p w:rsidR="007708E5" w:rsidRPr="007708E5" w:rsidRDefault="007708E5" w:rsidP="007708E5">
      <w:pPr>
        <w:tabs>
          <w:tab w:val="left" w:pos="0"/>
          <w:tab w:val="left" w:pos="1134"/>
          <w:tab w:val="left" w:pos="2268"/>
        </w:tabs>
        <w:spacing w:after="0" w:line="240" w:lineRule="auto"/>
        <w:ind w:left="1134"/>
        <w:rPr>
          <w:rFonts w:ascii="TH SarabunPSK" w:eastAsia="Times New Roman" w:hAnsi="TH SarabunPSK" w:cs="TH SarabunPSK"/>
          <w:sz w:val="28"/>
          <w:lang w:val="de-DE"/>
        </w:rPr>
      </w:pP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>ความเป็นอยู่และวัฒนธรรมลาว  การอ่านบทคัดสรรจากวรรณกรรมลาว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7708E5">
        <w:rPr>
          <w:rFonts w:ascii="TH SarabunPSK" w:eastAsia="Times New Roman" w:hAnsi="TH SarabunPSK" w:cs="TH SarabunPSK"/>
          <w:sz w:val="28"/>
        </w:rPr>
        <w:t>Lao II</w:t>
      </w:r>
    </w:p>
    <w:p w:rsidR="007708E5" w:rsidRPr="007708E5" w:rsidRDefault="007708E5" w:rsidP="007708E5">
      <w:pPr>
        <w:tabs>
          <w:tab w:val="left" w:pos="1134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708E5">
        <w:rPr>
          <w:rFonts w:ascii="TH SarabunPSK" w:eastAsia="Times New Roman" w:hAnsi="TH SarabunPSK" w:cs="TH SarabunPSK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sz w:val="28"/>
        </w:rPr>
        <w:t>LAO II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 xml:space="preserve">Listening, speaking, reading and writing skills in Lao with emphasis on </w:t>
      </w:r>
    </w:p>
    <w:p w:rsidR="007708E5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  <w:t xml:space="preserve">Vocabulary and expressions concerning Lao life and culture; reading </w:t>
      </w:r>
    </w:p>
    <w:p w:rsidR="00D856EE" w:rsidRPr="007708E5" w:rsidRDefault="007708E5" w:rsidP="007708E5">
      <w:pPr>
        <w:tabs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</w:r>
      <w:r w:rsidRPr="007708E5">
        <w:rPr>
          <w:rFonts w:ascii="TH SarabunPSK" w:eastAsia="Times New Roman" w:hAnsi="TH SarabunPSK" w:cs="TH SarabunPSK"/>
          <w:color w:val="000000"/>
          <w:sz w:val="28"/>
        </w:rPr>
        <w:tab/>
        <w:t>of excepts from Lao literature.</w:t>
      </w:r>
      <w:bookmarkStart w:id="0" w:name="_GoBack"/>
      <w:bookmarkEnd w:id="0"/>
    </w:p>
    <w:sectPr w:rsidR="00D856EE" w:rsidRPr="007708E5" w:rsidSect="007708E5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BA" w:rsidRDefault="00745EBA" w:rsidP="00C751C9">
      <w:pPr>
        <w:spacing w:after="0" w:line="240" w:lineRule="auto"/>
      </w:pPr>
      <w:r>
        <w:separator/>
      </w:r>
    </w:p>
  </w:endnote>
  <w:endnote w:type="continuationSeparator" w:id="0">
    <w:p w:rsidR="00745EBA" w:rsidRDefault="00745EBA" w:rsidP="00C7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llen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BA" w:rsidRDefault="00745EBA" w:rsidP="00C751C9">
      <w:pPr>
        <w:spacing w:after="0" w:line="240" w:lineRule="auto"/>
      </w:pPr>
      <w:r>
        <w:separator/>
      </w:r>
    </w:p>
  </w:footnote>
  <w:footnote w:type="continuationSeparator" w:id="0">
    <w:p w:rsidR="00745EBA" w:rsidRDefault="00745EBA" w:rsidP="00C751C9">
      <w:pPr>
        <w:spacing w:after="0" w:line="240" w:lineRule="auto"/>
      </w:pPr>
      <w:r>
        <w:continuationSeparator/>
      </w:r>
    </w:p>
  </w:footnote>
  <w:footnote w:id="1">
    <w:p w:rsidR="007708E5" w:rsidRPr="00956660" w:rsidRDefault="007708E5" w:rsidP="007708E5">
      <w:pPr>
        <w:pStyle w:val="FootnoteText"/>
        <w:rPr>
          <w:rFonts w:hint="cs"/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 xml:space="preserve">   </w:t>
      </w:r>
      <w:r w:rsidRPr="00956660">
        <w:rPr>
          <w:rStyle w:val="FootnoteReference"/>
          <w:sz w:val="28"/>
          <w:szCs w:val="28"/>
        </w:rPr>
        <w:sym w:font="Symbol" w:char="F02A"/>
      </w:r>
      <w:r w:rsidRPr="00956660">
        <w:rPr>
          <w:sz w:val="28"/>
          <w:szCs w:val="28"/>
        </w:rPr>
        <w:t xml:space="preserve"> </w:t>
      </w:r>
      <w:r w:rsidRPr="004434E3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6856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C751C9" w:rsidRPr="00423910" w:rsidRDefault="00C751C9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423910">
          <w:rPr>
            <w:rFonts w:ascii="TH SarabunPSK" w:hAnsi="TH SarabunPSK" w:cs="TH SarabunPSK"/>
            <w:sz w:val="28"/>
          </w:rPr>
          <w:fldChar w:fldCharType="begin"/>
        </w:r>
        <w:r w:rsidRPr="0042391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23910">
          <w:rPr>
            <w:rFonts w:ascii="TH SarabunPSK" w:hAnsi="TH SarabunPSK" w:cs="TH SarabunPSK"/>
            <w:sz w:val="28"/>
          </w:rPr>
          <w:fldChar w:fldCharType="separate"/>
        </w:r>
        <w:r w:rsidR="007708E5">
          <w:rPr>
            <w:rFonts w:ascii="TH SarabunPSK" w:hAnsi="TH SarabunPSK" w:cs="TH SarabunPSK"/>
            <w:noProof/>
            <w:sz w:val="28"/>
          </w:rPr>
          <w:t>1</w:t>
        </w:r>
        <w:r w:rsidRPr="00423910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C751C9" w:rsidRDefault="00C751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CD1"/>
    <w:multiLevelType w:val="multilevel"/>
    <w:tmpl w:val="D18C9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E"/>
    <w:rsid w:val="00031091"/>
    <w:rsid w:val="00120652"/>
    <w:rsid w:val="00423910"/>
    <w:rsid w:val="006C08FB"/>
    <w:rsid w:val="00745EBA"/>
    <w:rsid w:val="007708E5"/>
    <w:rsid w:val="00A41031"/>
    <w:rsid w:val="00B80E1F"/>
    <w:rsid w:val="00C751C9"/>
    <w:rsid w:val="00D856EE"/>
    <w:rsid w:val="00DA09F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C9"/>
  </w:style>
  <w:style w:type="paragraph" w:styleId="Footer">
    <w:name w:val="footer"/>
    <w:basedOn w:val="Normal"/>
    <w:link w:val="FooterChar"/>
    <w:uiPriority w:val="99"/>
    <w:unhideWhenUsed/>
    <w:rsid w:val="00C7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C9"/>
  </w:style>
  <w:style w:type="paragraph" w:styleId="FootnoteText">
    <w:name w:val="footnote text"/>
    <w:basedOn w:val="Normal"/>
    <w:link w:val="FootnoteTextChar"/>
    <w:uiPriority w:val="99"/>
    <w:semiHidden/>
    <w:unhideWhenUsed/>
    <w:rsid w:val="007708E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8E5"/>
    <w:rPr>
      <w:sz w:val="20"/>
      <w:szCs w:val="25"/>
    </w:rPr>
  </w:style>
  <w:style w:type="character" w:styleId="FootnoteReference">
    <w:name w:val="footnote reference"/>
    <w:rsid w:val="007708E5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C9"/>
  </w:style>
  <w:style w:type="paragraph" w:styleId="Footer">
    <w:name w:val="footer"/>
    <w:basedOn w:val="Normal"/>
    <w:link w:val="FooterChar"/>
    <w:uiPriority w:val="99"/>
    <w:unhideWhenUsed/>
    <w:rsid w:val="00C7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C9"/>
  </w:style>
  <w:style w:type="paragraph" w:styleId="FootnoteText">
    <w:name w:val="footnote text"/>
    <w:basedOn w:val="Normal"/>
    <w:link w:val="FootnoteTextChar"/>
    <w:uiPriority w:val="99"/>
    <w:semiHidden/>
    <w:unhideWhenUsed/>
    <w:rsid w:val="007708E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8E5"/>
    <w:rPr>
      <w:sz w:val="20"/>
      <w:szCs w:val="25"/>
    </w:rPr>
  </w:style>
  <w:style w:type="character" w:styleId="FootnoteReference">
    <w:name w:val="footnote reference"/>
    <w:rsid w:val="007708E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dcterms:created xsi:type="dcterms:W3CDTF">2014-08-13T05:45:00Z</dcterms:created>
  <dcterms:modified xsi:type="dcterms:W3CDTF">2014-10-07T03:50:00Z</dcterms:modified>
</cp:coreProperties>
</file>