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31" w:rsidRPr="00DD1CF2" w:rsidRDefault="00A41031" w:rsidP="00A41031">
      <w:pPr>
        <w:spacing w:after="0" w:line="240" w:lineRule="auto"/>
        <w:jc w:val="center"/>
        <w:rPr>
          <w:rFonts w:ascii="TH SarabunPSK" w:eastAsia="MS Mincho" w:hAnsi="TH SarabunPSK" w:cs="TH SarabunPSK"/>
          <w:b/>
          <w:bCs/>
          <w:sz w:val="28"/>
        </w:rPr>
      </w:pPr>
      <w:r w:rsidRPr="00DD1CF2">
        <w:rPr>
          <w:rFonts w:ascii="TH SarabunPSK" w:eastAsia="MS Mincho" w:hAnsi="TH SarabunPSK" w:cs="TH SarabunPSK"/>
          <w:b/>
          <w:bCs/>
          <w:sz w:val="28"/>
          <w:cs/>
        </w:rPr>
        <w:t>วิชาโทบรรณาธิการศึกษา</w:t>
      </w:r>
    </w:p>
    <w:p w:rsidR="00A41031" w:rsidRPr="00DD1CF2" w:rsidRDefault="00A41031" w:rsidP="00A41031">
      <w:pPr>
        <w:spacing w:after="0" w:line="240" w:lineRule="auto"/>
        <w:jc w:val="center"/>
        <w:rPr>
          <w:rFonts w:ascii="TH SarabunPSK" w:eastAsia="MS Mincho" w:hAnsi="TH SarabunPSK" w:cs="TH SarabunPSK"/>
          <w:b/>
          <w:bCs/>
          <w:sz w:val="28"/>
          <w:cs/>
        </w:rPr>
      </w:pPr>
      <w:r w:rsidRPr="00DD1CF2">
        <w:rPr>
          <w:rFonts w:ascii="TH SarabunPSK" w:eastAsia="MS Mincho" w:hAnsi="TH SarabunPSK" w:cs="TH SarabunPSK"/>
          <w:b/>
          <w:bCs/>
          <w:sz w:val="28"/>
          <w:cs/>
        </w:rPr>
        <w:t>(</w:t>
      </w:r>
      <w:r w:rsidRPr="00DD1CF2">
        <w:rPr>
          <w:rFonts w:ascii="TH SarabunPSK" w:eastAsia="MS Mincho" w:hAnsi="TH SarabunPSK" w:cs="TH SarabunPSK"/>
          <w:b/>
          <w:bCs/>
          <w:sz w:val="28"/>
        </w:rPr>
        <w:t>EDITORIAL STUDIES</w:t>
      </w:r>
      <w:r w:rsidRPr="00DD1CF2">
        <w:rPr>
          <w:rFonts w:ascii="TH SarabunPSK" w:eastAsia="MS Mincho" w:hAnsi="TH SarabunPSK" w:cs="TH SarabunPSK"/>
          <w:b/>
          <w:bCs/>
          <w:sz w:val="28"/>
          <w:cs/>
        </w:rPr>
        <w:t>)</w:t>
      </w:r>
    </w:p>
    <w:p w:rsidR="00A41031" w:rsidRPr="00DD1CF2" w:rsidRDefault="00A41031" w:rsidP="00A41031">
      <w:pPr>
        <w:spacing w:after="0" w:line="240" w:lineRule="auto"/>
        <w:rPr>
          <w:rFonts w:ascii="TH SarabunPSK" w:eastAsia="MS Mincho" w:hAnsi="TH SarabunPSK" w:cs="TH SarabunPSK"/>
          <w:sz w:val="28"/>
        </w:rPr>
      </w:pPr>
    </w:p>
    <w:p w:rsidR="00A41031" w:rsidRPr="00DD1CF2" w:rsidRDefault="00A41031" w:rsidP="00A41031">
      <w:pPr>
        <w:spacing w:after="0" w:line="240" w:lineRule="auto"/>
        <w:ind w:firstLine="720"/>
        <w:rPr>
          <w:rFonts w:ascii="TH SarabunPSK" w:eastAsia="MS Mincho" w:hAnsi="TH SarabunPSK" w:cs="TH SarabunPSK"/>
          <w:b/>
          <w:bCs/>
          <w:sz w:val="28"/>
          <w:u w:val="single"/>
        </w:rPr>
      </w:pPr>
      <w:r w:rsidRPr="00DD1CF2">
        <w:rPr>
          <w:rFonts w:ascii="TH SarabunPSK" w:eastAsia="MS Mincho" w:hAnsi="TH SarabunPSK" w:cs="TH SarabunPSK"/>
          <w:b/>
          <w:bCs/>
          <w:sz w:val="28"/>
          <w:cs/>
        </w:rPr>
        <w:t>1. หน่วยงานที่รับผิดชอบ</w:t>
      </w:r>
    </w:p>
    <w:p w:rsidR="00A41031" w:rsidRPr="00DD1CF2" w:rsidRDefault="00A41031" w:rsidP="00A41031">
      <w:pPr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 w:hint="cs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>ฝ่ายวิชาการ  คณะอักษรศาสตร์  จุฬาลงกรณ์มหาวิทยาลัย</w:t>
      </w:r>
    </w:p>
    <w:p w:rsidR="00A41031" w:rsidRPr="00DD1CF2" w:rsidRDefault="00A41031" w:rsidP="00A41031">
      <w:pPr>
        <w:spacing w:after="0" w:line="240" w:lineRule="auto"/>
        <w:rPr>
          <w:rFonts w:ascii="TH SarabunPSK" w:eastAsia="MS Mincho" w:hAnsi="TH SarabunPSK" w:cs="TH SarabunPSK"/>
          <w:sz w:val="28"/>
        </w:rPr>
      </w:pPr>
    </w:p>
    <w:p w:rsidR="00A41031" w:rsidRPr="00DD1CF2" w:rsidRDefault="00A41031" w:rsidP="00A41031">
      <w:pPr>
        <w:spacing w:after="0" w:line="240" w:lineRule="auto"/>
        <w:ind w:firstLine="720"/>
        <w:rPr>
          <w:rFonts w:ascii="TH SarabunPSK" w:eastAsia="MS Mincho" w:hAnsi="TH SarabunPSK" w:cs="TH SarabunPSK"/>
          <w:b/>
          <w:bCs/>
          <w:sz w:val="28"/>
          <w:u w:val="single"/>
        </w:rPr>
      </w:pPr>
      <w:r w:rsidRPr="00DD1CF2">
        <w:rPr>
          <w:rFonts w:ascii="TH SarabunPSK" w:eastAsia="MS Mincho" w:hAnsi="TH SarabunPSK" w:cs="TH SarabunPSK"/>
          <w:b/>
          <w:bCs/>
          <w:sz w:val="28"/>
          <w:cs/>
        </w:rPr>
        <w:t>2. อาจารย์ผู้สอน</w:t>
      </w:r>
    </w:p>
    <w:p w:rsidR="00A41031" w:rsidRPr="00DD1CF2" w:rsidRDefault="00A41031" w:rsidP="00A41031">
      <w:pPr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 w:hint="cs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>อาจารย์ในคณะอักษรศาสตร์ และผู้เชี่ยวชาญภายนอกในสาขาวิชาที่เกี่ยวข้อง</w:t>
      </w:r>
    </w:p>
    <w:p w:rsidR="00A41031" w:rsidRPr="00DD1CF2" w:rsidRDefault="00A41031" w:rsidP="00A41031">
      <w:pPr>
        <w:spacing w:after="0" w:line="240" w:lineRule="auto"/>
        <w:rPr>
          <w:rFonts w:ascii="TH SarabunPSK" w:eastAsia="MS Mincho" w:hAnsi="TH SarabunPSK" w:cs="TH SarabunPSK"/>
          <w:sz w:val="28"/>
        </w:rPr>
      </w:pPr>
    </w:p>
    <w:p w:rsidR="00A41031" w:rsidRPr="00DD1CF2" w:rsidRDefault="00A41031" w:rsidP="00A41031">
      <w:pPr>
        <w:spacing w:after="0" w:line="240" w:lineRule="auto"/>
        <w:ind w:firstLine="720"/>
        <w:rPr>
          <w:rFonts w:ascii="TH SarabunPSK" w:eastAsia="MS Mincho" w:hAnsi="TH SarabunPSK" w:cs="TH SarabunPSK"/>
          <w:b/>
          <w:bCs/>
          <w:sz w:val="28"/>
          <w:u w:val="single"/>
        </w:rPr>
      </w:pPr>
      <w:r w:rsidRPr="00DD1CF2">
        <w:rPr>
          <w:rFonts w:ascii="TH SarabunPSK" w:eastAsia="MS Mincho" w:hAnsi="TH SarabunPSK" w:cs="TH SarabunPSK"/>
          <w:b/>
          <w:bCs/>
          <w:sz w:val="28"/>
          <w:cs/>
        </w:rPr>
        <w:t>3. หลักสูตร</w:t>
      </w:r>
    </w:p>
    <w:p w:rsidR="00A41031" w:rsidRPr="00DD1CF2" w:rsidRDefault="00A41031" w:rsidP="00A41031">
      <w:pPr>
        <w:spacing w:after="0" w:line="240" w:lineRule="auto"/>
        <w:ind w:right="-418"/>
        <w:jc w:val="thaiDistribute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 w:hint="cs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 xml:space="preserve">จำนวนหน่วยกิตรวมวิชาโทสำหรับนิสิตในคณะอักษรศาสตร์ </w:t>
      </w:r>
      <w:r>
        <w:rPr>
          <w:rFonts w:ascii="TH SarabunPSK" w:eastAsia="MS Mincho" w:hAnsi="TH SarabunPSK" w:cs="TH SarabunPSK"/>
          <w:sz w:val="28"/>
        </w:rPr>
        <w:t xml:space="preserve"> </w:t>
      </w:r>
      <w:r w:rsidRPr="00DD1CF2">
        <w:rPr>
          <w:rFonts w:ascii="TH SarabunPSK" w:eastAsia="MS Mincho" w:hAnsi="TH SarabunPSK" w:cs="TH SarabunPSK"/>
          <w:sz w:val="28"/>
          <w:cs/>
        </w:rPr>
        <w:t>วิชาเอกทุกสาขาวิชา</w:t>
      </w:r>
      <w:r>
        <w:rPr>
          <w:rFonts w:ascii="TH SarabunPSK" w:eastAsia="MS Mincho" w:hAnsi="TH SarabunPSK" w:cs="TH SarabunPSK"/>
          <w:sz w:val="28"/>
        </w:rPr>
        <w:t xml:space="preserve"> </w:t>
      </w:r>
      <w:r w:rsidRPr="00DD1CF2">
        <w:rPr>
          <w:rFonts w:ascii="TH SarabunPSK" w:eastAsia="MS Mincho" w:hAnsi="TH SarabunPSK" w:cs="TH SarabunPSK"/>
          <w:sz w:val="28"/>
          <w:cs/>
        </w:rPr>
        <w:t xml:space="preserve"> 21 </w:t>
      </w:r>
      <w:r>
        <w:rPr>
          <w:rFonts w:ascii="TH SarabunPSK" w:eastAsia="MS Mincho" w:hAnsi="TH SarabunPSK" w:cs="TH SarabunPSK"/>
          <w:sz w:val="28"/>
        </w:rPr>
        <w:t xml:space="preserve"> </w:t>
      </w:r>
      <w:r w:rsidRPr="00DD1CF2">
        <w:rPr>
          <w:rFonts w:ascii="TH SarabunPSK" w:eastAsia="MS Mincho" w:hAnsi="TH SarabunPSK" w:cs="TH SarabunPSK"/>
          <w:sz w:val="28"/>
          <w:cs/>
        </w:rPr>
        <w:t>หน่วยกิต</w:t>
      </w:r>
    </w:p>
    <w:p w:rsidR="00A41031" w:rsidRPr="00DD1CF2" w:rsidRDefault="00A41031" w:rsidP="00A41031">
      <w:pPr>
        <w:spacing w:after="0" w:line="240" w:lineRule="auto"/>
        <w:ind w:right="-328"/>
        <w:jc w:val="thaiDistribute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 w:hint="cs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 xml:space="preserve">จำนวนหน่วยกิตรวมวิชาโทสำหรับนิสิตนอกคณะอักษรศาสตร์ </w:t>
      </w:r>
      <w:r>
        <w:rPr>
          <w:rFonts w:ascii="TH SarabunPSK" w:eastAsia="MS Mincho" w:hAnsi="TH SarabunPSK" w:cs="TH SarabunPSK"/>
          <w:sz w:val="28"/>
        </w:rPr>
        <w:t xml:space="preserve"> </w:t>
      </w:r>
      <w:r w:rsidRPr="00DD1CF2">
        <w:rPr>
          <w:rFonts w:ascii="TH SarabunPSK" w:eastAsia="MS Mincho" w:hAnsi="TH SarabunPSK" w:cs="TH SarabunPSK"/>
          <w:sz w:val="28"/>
          <w:cs/>
        </w:rPr>
        <w:t>วิชาเอกทุกสาขาวิชา</w:t>
      </w:r>
      <w:r>
        <w:rPr>
          <w:rFonts w:ascii="TH SarabunPSK" w:eastAsia="MS Mincho" w:hAnsi="TH SarabunPSK" w:cs="TH SarabunPSK"/>
          <w:sz w:val="28"/>
        </w:rPr>
        <w:t xml:space="preserve"> </w:t>
      </w:r>
      <w:r w:rsidRPr="00DD1CF2">
        <w:rPr>
          <w:rFonts w:ascii="TH SarabunPSK" w:eastAsia="MS Mincho" w:hAnsi="TH SarabunPSK" w:cs="TH SarabunPSK"/>
          <w:sz w:val="28"/>
          <w:cs/>
        </w:rPr>
        <w:t xml:space="preserve"> 15 </w:t>
      </w:r>
      <w:r>
        <w:rPr>
          <w:rFonts w:ascii="TH SarabunPSK" w:eastAsia="MS Mincho" w:hAnsi="TH SarabunPSK" w:cs="TH SarabunPSK"/>
          <w:sz w:val="28"/>
        </w:rPr>
        <w:t xml:space="preserve"> </w:t>
      </w:r>
      <w:r w:rsidRPr="00DD1CF2">
        <w:rPr>
          <w:rFonts w:ascii="TH SarabunPSK" w:eastAsia="MS Mincho" w:hAnsi="TH SarabunPSK" w:cs="TH SarabunPSK"/>
          <w:sz w:val="28"/>
          <w:cs/>
        </w:rPr>
        <w:t xml:space="preserve"> หน่วยกิต</w:t>
      </w:r>
    </w:p>
    <w:p w:rsidR="00A41031" w:rsidRPr="00DD1CF2" w:rsidRDefault="00A41031" w:rsidP="00A41031">
      <w:pPr>
        <w:spacing w:after="0" w:line="240" w:lineRule="auto"/>
        <w:jc w:val="thaiDistribute"/>
        <w:rPr>
          <w:rFonts w:ascii="TH SarabunPSK" w:eastAsia="MS Mincho" w:hAnsi="TH SarabunPSK" w:cs="TH SarabunPSK"/>
          <w:sz w:val="28"/>
          <w:u w:val="single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="00665572">
        <w:rPr>
          <w:rFonts w:ascii="TH SarabunPSK" w:eastAsia="MS Mincho" w:hAnsi="TH SarabunPSK" w:cs="TH SarabunPSK"/>
          <w:sz w:val="28"/>
        </w:rPr>
        <w:t xml:space="preserve">     </w:t>
      </w:r>
      <w:r w:rsidRPr="00DD1CF2">
        <w:rPr>
          <w:rFonts w:ascii="TH SarabunPSK" w:eastAsia="MS Mincho" w:hAnsi="TH SarabunPSK" w:cs="TH SarabunPSK"/>
          <w:sz w:val="28"/>
          <w:cs/>
        </w:rPr>
        <w:t>3.1</w:t>
      </w:r>
      <w:r w:rsidR="00665572">
        <w:rPr>
          <w:rFonts w:ascii="TH SarabunPSK" w:eastAsia="MS Mincho" w:hAnsi="TH SarabunPSK" w:cs="TH SarabunPSK"/>
          <w:sz w:val="28"/>
        </w:rPr>
        <w:t xml:space="preserve"> </w:t>
      </w:r>
      <w:r w:rsidRPr="00DD1CF2">
        <w:rPr>
          <w:rFonts w:ascii="TH SarabunPSK" w:eastAsia="MS Mincho" w:hAnsi="TH SarabunPSK" w:cs="TH SarabunPSK"/>
          <w:sz w:val="28"/>
          <w:cs/>
        </w:rPr>
        <w:t xml:space="preserve"> โครงสร้างหลักสูตร</w:t>
      </w:r>
    </w:p>
    <w:p w:rsidR="00A41031" w:rsidRPr="00DD1CF2" w:rsidRDefault="00A41031" w:rsidP="00A41031">
      <w:pPr>
        <w:tabs>
          <w:tab w:val="left" w:pos="1701"/>
        </w:tabs>
        <w:spacing w:after="0" w:line="240" w:lineRule="auto"/>
        <w:jc w:val="thaiDistribute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  <w:t xml:space="preserve">3.1.1 วิชาเอก  </w:t>
      </w:r>
      <w:r w:rsidRPr="00DD1CF2">
        <w:rPr>
          <w:rFonts w:ascii="TH SarabunPSK" w:eastAsia="MS Mincho" w:hAnsi="TH SarabunPSK" w:cs="TH SarabunPSK"/>
          <w:sz w:val="28"/>
          <w:cs/>
        </w:rPr>
        <w:tab/>
        <w:t>ไม่มี</w:t>
      </w:r>
    </w:p>
    <w:p w:rsidR="00A41031" w:rsidRPr="00DD1CF2" w:rsidRDefault="00A41031" w:rsidP="00A41031">
      <w:pPr>
        <w:tabs>
          <w:tab w:val="left" w:pos="1701"/>
        </w:tabs>
        <w:spacing w:after="0" w:line="240" w:lineRule="auto"/>
        <w:jc w:val="thaiDistribute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  <w:t xml:space="preserve">3.1.2 วิชาโท </w:t>
      </w:r>
      <w:r w:rsidRPr="00DD1CF2">
        <w:rPr>
          <w:rFonts w:ascii="TH SarabunPSK" w:eastAsia="MS Mincho" w:hAnsi="TH SarabunPSK" w:cs="TH SarabunPSK"/>
          <w:sz w:val="28"/>
          <w:cs/>
        </w:rPr>
        <w:tab/>
        <w:t>สำหรับนิสิตในคณะอักษรศาสตร์</w:t>
      </w:r>
      <w:r>
        <w:rPr>
          <w:rFonts w:ascii="TH SarabunPSK" w:eastAsia="MS Mincho" w:hAnsi="TH SarabunPSK" w:cs="TH SarabunPSK"/>
          <w:sz w:val="28"/>
        </w:rPr>
        <w:t xml:space="preserve"> </w:t>
      </w:r>
      <w:r w:rsidRPr="00DD1CF2">
        <w:rPr>
          <w:rFonts w:ascii="TH SarabunPSK" w:eastAsia="MS Mincho" w:hAnsi="TH SarabunPSK" w:cs="TH SarabunPSK"/>
          <w:sz w:val="28"/>
          <w:cs/>
        </w:rPr>
        <w:t xml:space="preserve"> 21</w:t>
      </w:r>
      <w:r>
        <w:rPr>
          <w:rFonts w:ascii="TH SarabunPSK" w:eastAsia="MS Mincho" w:hAnsi="TH SarabunPSK" w:cs="TH SarabunPSK"/>
          <w:sz w:val="28"/>
        </w:rPr>
        <w:t xml:space="preserve"> </w:t>
      </w:r>
      <w:r w:rsidRPr="00DD1CF2">
        <w:rPr>
          <w:rFonts w:ascii="TH SarabunPSK" w:eastAsia="MS Mincho" w:hAnsi="TH SarabunPSK" w:cs="TH SarabunPSK"/>
          <w:sz w:val="28"/>
          <w:cs/>
        </w:rPr>
        <w:t xml:space="preserve"> หน่วยกิต</w:t>
      </w:r>
    </w:p>
    <w:p w:rsidR="00A41031" w:rsidRPr="00DD1CF2" w:rsidRDefault="00A41031" w:rsidP="00A41031">
      <w:pPr>
        <w:spacing w:after="0" w:line="240" w:lineRule="auto"/>
        <w:jc w:val="thaiDistribute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>สำหรับนิสิตนอกคณะอักษรศาสตร์</w:t>
      </w:r>
      <w:r>
        <w:rPr>
          <w:rFonts w:ascii="TH SarabunPSK" w:eastAsia="MS Mincho" w:hAnsi="TH SarabunPSK" w:cs="TH SarabunPSK"/>
          <w:sz w:val="28"/>
        </w:rPr>
        <w:t xml:space="preserve"> </w:t>
      </w:r>
      <w:r w:rsidRPr="00DD1CF2">
        <w:rPr>
          <w:rFonts w:ascii="TH SarabunPSK" w:eastAsia="MS Mincho" w:hAnsi="TH SarabunPSK" w:cs="TH SarabunPSK"/>
          <w:sz w:val="28"/>
          <w:cs/>
        </w:rPr>
        <w:t xml:space="preserve"> 15</w:t>
      </w:r>
      <w:r>
        <w:rPr>
          <w:rFonts w:ascii="TH SarabunPSK" w:eastAsia="MS Mincho" w:hAnsi="TH SarabunPSK" w:cs="TH SarabunPSK"/>
          <w:sz w:val="28"/>
        </w:rPr>
        <w:t xml:space="preserve">  </w:t>
      </w:r>
      <w:r w:rsidRPr="00DD1CF2">
        <w:rPr>
          <w:rFonts w:ascii="TH SarabunPSK" w:eastAsia="MS Mincho" w:hAnsi="TH SarabunPSK" w:cs="TH SarabunPSK"/>
          <w:sz w:val="28"/>
          <w:cs/>
        </w:rPr>
        <w:t>หน่วยกิต</w:t>
      </w:r>
    </w:p>
    <w:p w:rsidR="00A41031" w:rsidRPr="00DD1CF2" w:rsidRDefault="00A41031" w:rsidP="00A41031">
      <w:pPr>
        <w:spacing w:after="0" w:line="240" w:lineRule="auto"/>
        <w:jc w:val="thaiDistribute"/>
        <w:rPr>
          <w:rFonts w:ascii="TH SarabunPSK" w:eastAsia="MS Mincho" w:hAnsi="TH SarabunPSK" w:cs="TH SarabunPSK"/>
          <w:sz w:val="28"/>
        </w:rPr>
      </w:pPr>
    </w:p>
    <w:p w:rsidR="00A41031" w:rsidRPr="00DD1CF2" w:rsidRDefault="00A41031" w:rsidP="00A41031">
      <w:pPr>
        <w:spacing w:after="0" w:line="240" w:lineRule="auto"/>
        <w:jc w:val="thaiDistribute"/>
        <w:rPr>
          <w:rFonts w:ascii="TH SarabunPSK" w:eastAsia="MS Mincho" w:hAnsi="TH SarabunPSK" w:cs="TH SarabunPSK"/>
          <w:sz w:val="28"/>
          <w:u w:val="single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="00665572">
        <w:rPr>
          <w:rFonts w:ascii="TH SarabunPSK" w:eastAsia="MS Mincho" w:hAnsi="TH SarabunPSK" w:cs="TH SarabunPSK"/>
          <w:sz w:val="28"/>
        </w:rPr>
        <w:t xml:space="preserve">    </w:t>
      </w:r>
      <w:r w:rsidRPr="00DD1CF2">
        <w:rPr>
          <w:rFonts w:ascii="TH SarabunPSK" w:eastAsia="MS Mincho" w:hAnsi="TH SarabunPSK" w:cs="TH SarabunPSK"/>
          <w:sz w:val="28"/>
          <w:cs/>
        </w:rPr>
        <w:t>3.2 รายวิชา</w:t>
      </w:r>
    </w:p>
    <w:p w:rsidR="00A41031" w:rsidRPr="00DD1CF2" w:rsidRDefault="00A41031" w:rsidP="00A41031">
      <w:pPr>
        <w:tabs>
          <w:tab w:val="left" w:pos="1701"/>
        </w:tabs>
        <w:spacing w:after="0" w:line="240" w:lineRule="auto"/>
        <w:jc w:val="thaiDistribute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  <w:t>3.2.1 วิชาบังคับ</w:t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>9  หน่วยกิต  (สำหรับนิสิตในคณะและนอกคณะ)</w:t>
      </w:r>
    </w:p>
    <w:p w:rsidR="00A41031" w:rsidRPr="00DD1CF2" w:rsidRDefault="00A41031" w:rsidP="00A41031">
      <w:pPr>
        <w:tabs>
          <w:tab w:val="left" w:pos="2160"/>
          <w:tab w:val="left" w:pos="3240"/>
        </w:tabs>
        <w:spacing w:after="0" w:line="240" w:lineRule="auto"/>
        <w:jc w:val="thaiDistribute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  <w:t xml:space="preserve">2206241 </w:t>
      </w:r>
      <w:r w:rsidRPr="00DD1CF2">
        <w:rPr>
          <w:rFonts w:ascii="TH SarabunPSK" w:eastAsia="MS Mincho" w:hAnsi="TH SarabunPSK" w:cs="TH SarabunPSK"/>
          <w:sz w:val="28"/>
          <w:cs/>
        </w:rPr>
        <w:tab/>
        <w:t>ทรัพยากรสารนิเทศและบริการอ้างอิง</w:t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>3 (2-2-5)</w:t>
      </w:r>
    </w:p>
    <w:p w:rsidR="00A41031" w:rsidRPr="00DD1CF2" w:rsidRDefault="00A41031" w:rsidP="00A41031">
      <w:pPr>
        <w:tabs>
          <w:tab w:val="left" w:pos="2160"/>
          <w:tab w:val="left" w:pos="3240"/>
        </w:tabs>
        <w:spacing w:after="0" w:line="240" w:lineRule="auto"/>
        <w:jc w:val="thaiDistribute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</w:rPr>
        <w:t xml:space="preserve">Information Resources and Reference Services </w:t>
      </w:r>
    </w:p>
    <w:p w:rsidR="00A41031" w:rsidRPr="00DD1CF2" w:rsidRDefault="00A41031" w:rsidP="00A41031">
      <w:pPr>
        <w:tabs>
          <w:tab w:val="left" w:pos="540"/>
          <w:tab w:val="left" w:pos="1260"/>
          <w:tab w:val="left" w:pos="216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>2206</w:t>
      </w:r>
      <w:r w:rsidRPr="00DD1CF2">
        <w:rPr>
          <w:rFonts w:ascii="TH SarabunPSK" w:eastAsia="MS Mincho" w:hAnsi="TH SarabunPSK" w:cs="TH SarabunPSK"/>
          <w:sz w:val="28"/>
        </w:rPr>
        <w:t xml:space="preserve">352    </w:t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>วิชาชีพบรรณาธิการ</w:t>
      </w:r>
      <w:r w:rsidRPr="00DD1CF2">
        <w:rPr>
          <w:rFonts w:ascii="TH SarabunPSK" w:eastAsia="MS Mincho" w:hAnsi="TH SarabunPSK" w:cs="TH SarabunPSK"/>
          <w:sz w:val="28"/>
        </w:rPr>
        <w:t xml:space="preserve">                                         </w:t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>3 (3-0-6)</w:t>
      </w:r>
      <w:r w:rsidRPr="00DD1CF2">
        <w:rPr>
          <w:rFonts w:ascii="TH SarabunPSK" w:eastAsia="MS Mincho" w:hAnsi="TH SarabunPSK" w:cs="TH SarabunPSK"/>
          <w:sz w:val="28"/>
        </w:rPr>
        <w:t xml:space="preserve">                                </w:t>
      </w:r>
    </w:p>
    <w:p w:rsidR="00A41031" w:rsidRPr="00DD1CF2" w:rsidRDefault="00A41031" w:rsidP="00A41031">
      <w:pPr>
        <w:tabs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</w:rPr>
        <w:t xml:space="preserve">    </w:t>
      </w:r>
      <w:r w:rsidRPr="00DD1CF2">
        <w:rPr>
          <w:rFonts w:ascii="TH SarabunPSK" w:eastAsia="MS Mincho" w:hAnsi="TH SarabunPSK" w:cs="TH SarabunPSK"/>
          <w:sz w:val="28"/>
        </w:rPr>
        <w:tab/>
        <w:t>Editorial Profession</w:t>
      </w:r>
    </w:p>
    <w:p w:rsidR="00A41031" w:rsidRPr="00DD1CF2" w:rsidRDefault="00A41031" w:rsidP="00A41031">
      <w:pPr>
        <w:tabs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</w:rPr>
        <w:tab/>
        <w:t>2206353</w:t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>เสวนาบรรณาธิการ</w:t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>3 (3-0-6)</w:t>
      </w:r>
    </w:p>
    <w:p w:rsidR="00A41031" w:rsidRPr="00DD1CF2" w:rsidRDefault="00A41031" w:rsidP="00A41031">
      <w:pPr>
        <w:tabs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</w:rPr>
        <w:t>Editorial Discussion</w:t>
      </w:r>
    </w:p>
    <w:p w:rsidR="00A41031" w:rsidRPr="00DD1CF2" w:rsidRDefault="00A41031" w:rsidP="00A41031">
      <w:pPr>
        <w:tabs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</w:p>
    <w:p w:rsidR="00A41031" w:rsidRPr="00DD1CF2" w:rsidRDefault="00A41031" w:rsidP="00A41031">
      <w:pPr>
        <w:tabs>
          <w:tab w:val="left" w:pos="1440"/>
          <w:tab w:val="left" w:pos="1701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 w:hint="cs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</w:rPr>
        <w:t xml:space="preserve">3.2.2 </w:t>
      </w:r>
      <w:r w:rsidRPr="00DD1CF2">
        <w:rPr>
          <w:rFonts w:ascii="TH SarabunPSK" w:eastAsia="MS Mincho" w:hAnsi="TH SarabunPSK" w:cs="TH SarabunPSK"/>
          <w:sz w:val="28"/>
          <w:cs/>
        </w:rPr>
        <w:t>วิชาเลือก</w:t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proofErr w:type="gramStart"/>
      <w:r w:rsidRPr="00DD1CF2">
        <w:rPr>
          <w:rFonts w:ascii="TH SarabunPSK" w:eastAsia="MS Mincho" w:hAnsi="TH SarabunPSK" w:cs="TH SarabunPSK"/>
          <w:sz w:val="28"/>
          <w:cs/>
        </w:rPr>
        <w:t>12  หน่วยกิต</w:t>
      </w:r>
      <w:proofErr w:type="gramEnd"/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  <w:t xml:space="preserve">          ให้เลือกเรียนได้จากรายวิชาต่อไปนี้  (สำหรับนิสิตในคณะ  12  หน่วยกิต  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  <w:t xml:space="preserve">                           </w:t>
      </w:r>
      <w:r w:rsidRPr="00DD1CF2">
        <w:rPr>
          <w:rFonts w:ascii="TH SarabunPSK" w:eastAsia="MS Mincho" w:hAnsi="TH SarabunPSK" w:cs="TH SarabunPSK" w:hint="cs"/>
          <w:sz w:val="28"/>
          <w:cs/>
        </w:rPr>
        <w:tab/>
      </w:r>
      <w:r w:rsidRPr="00DD1CF2">
        <w:rPr>
          <w:rFonts w:ascii="TH SarabunPSK" w:eastAsia="MS Mincho" w:hAnsi="TH SarabunPSK" w:cs="TH SarabunPSK" w:hint="cs"/>
          <w:sz w:val="28"/>
          <w:cs/>
        </w:rPr>
        <w:tab/>
      </w:r>
      <w:r w:rsidRPr="00DD1CF2">
        <w:rPr>
          <w:rFonts w:ascii="TH SarabunPSK" w:eastAsia="MS Mincho" w:hAnsi="TH SarabunPSK" w:cs="TH SarabunPSK" w:hint="cs"/>
          <w:sz w:val="28"/>
          <w:cs/>
        </w:rPr>
        <w:tab/>
        <w:t xml:space="preserve">      </w:t>
      </w:r>
      <w:r w:rsidRPr="00DD1CF2">
        <w:rPr>
          <w:rFonts w:ascii="TH SarabunPSK" w:eastAsia="MS Mincho" w:hAnsi="TH SarabunPSK" w:cs="TH SarabunPSK"/>
          <w:sz w:val="28"/>
          <w:cs/>
        </w:rPr>
        <w:t>สำหรับนิสิตนอกคณะ  6  หน่วยกิต)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1125" w:firstLine="103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</w:rPr>
        <w:t>2201214</w:t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>ภาษาสื่อสารมวลชน</w:t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>3 (3-0-6)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</w:rPr>
        <w:t>Language for the Mass Media</w:t>
      </w:r>
      <w:r w:rsidRPr="00DD1CF2">
        <w:rPr>
          <w:rFonts w:ascii="TH SarabunPSK" w:eastAsia="MS Mincho" w:hAnsi="TH SarabunPSK" w:cs="TH SarabunPSK"/>
          <w:sz w:val="28"/>
          <w:cs/>
        </w:rPr>
        <w:t xml:space="preserve"> 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>2201314</w:t>
      </w:r>
      <w:r w:rsidRPr="00DD1CF2">
        <w:rPr>
          <w:rFonts w:ascii="TH SarabunPSK" w:eastAsia="MS Mincho" w:hAnsi="TH SarabunPSK" w:cs="TH SarabunPSK"/>
          <w:sz w:val="28"/>
          <w:cs/>
        </w:rPr>
        <w:tab/>
        <w:t>สำนวนภาษาไทย</w:t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>3 (3-0-6)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</w:rPr>
        <w:t>Styles in Thai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</w:rPr>
        <w:tab/>
        <w:t>2201324</w:t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>การสร้างคำและการบัญญัติศัพท์</w:t>
      </w:r>
      <w:r w:rsidRPr="00DD1CF2">
        <w:rPr>
          <w:rFonts w:ascii="TH SarabunPSK" w:eastAsia="MS Mincho" w:hAnsi="TH SarabunPSK" w:cs="TH SarabunPSK"/>
          <w:sz w:val="28"/>
        </w:rPr>
        <w:tab/>
        <w:t xml:space="preserve"> </w:t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>3 (3-0-6)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</w:rPr>
        <w:t>Word Formation and Word Coining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 xml:space="preserve">2201337    </w:t>
      </w:r>
      <w:r w:rsidRPr="00DD1CF2">
        <w:rPr>
          <w:rFonts w:ascii="TH SarabunPSK" w:eastAsia="MS Mincho" w:hAnsi="TH SarabunPSK" w:cs="TH SarabunPSK"/>
          <w:sz w:val="28"/>
          <w:cs/>
        </w:rPr>
        <w:tab/>
        <w:t>ภาษาในบริบทสังคมและวัฒนธรรมไทย</w:t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>3 (3-0-6)</w:t>
      </w:r>
    </w:p>
    <w:p w:rsidR="00A41031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</w:rPr>
        <w:t>Thai Language in Thai Socio-cultural Context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 w:hint="cs"/>
          <w:sz w:val="28"/>
          <w:cs/>
        </w:rPr>
        <w:lastRenderedPageBreak/>
        <w:tab/>
      </w:r>
      <w:r w:rsidRPr="00DD1CF2">
        <w:rPr>
          <w:rFonts w:ascii="TH SarabunPSK" w:eastAsia="MS Mincho" w:hAnsi="TH SarabunPSK" w:cs="TH SarabunPSK" w:hint="cs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 xml:space="preserve">2201414     </w:t>
      </w:r>
      <w:r w:rsidRPr="00DD1CF2">
        <w:rPr>
          <w:rFonts w:ascii="TH SarabunPSK" w:eastAsia="MS Mincho" w:hAnsi="TH SarabunPSK" w:cs="TH SarabunPSK"/>
          <w:sz w:val="28"/>
          <w:cs/>
        </w:rPr>
        <w:tab/>
        <w:t>ศิลปะการใช้ภาษาไทย</w:t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>3 (3-0-6)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</w:rPr>
        <w:t>The Arts of Thai Usage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 xml:space="preserve">2201432     </w:t>
      </w:r>
      <w:r w:rsidRPr="00DD1CF2">
        <w:rPr>
          <w:rFonts w:ascii="TH SarabunPSK" w:eastAsia="MS Mincho" w:hAnsi="TH SarabunPSK" w:cs="TH SarabunPSK"/>
          <w:sz w:val="28"/>
          <w:cs/>
        </w:rPr>
        <w:tab/>
        <w:t>ศิลปะการเขียนร้อยแก้ว</w:t>
      </w:r>
      <w:r w:rsidRPr="00DD1CF2">
        <w:rPr>
          <w:rFonts w:ascii="TH SarabunPSK" w:eastAsia="MS Mincho" w:hAnsi="TH SarabunPSK" w:cs="TH SarabunPSK"/>
          <w:sz w:val="28"/>
        </w:rPr>
        <w:tab/>
        <w:t xml:space="preserve"> </w:t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>3 (3-0-6)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</w:rPr>
        <w:t>Thai Prose Writing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</w:rPr>
        <w:t xml:space="preserve">2202313   </w:t>
      </w:r>
      <w:r w:rsidRPr="00DD1CF2">
        <w:rPr>
          <w:rFonts w:ascii="TH SarabunPSK" w:eastAsia="MS Mincho" w:hAnsi="TH SarabunPSK" w:cs="TH SarabunPSK"/>
          <w:sz w:val="28"/>
          <w:cs/>
        </w:rPr>
        <w:tab/>
        <w:t>แปลอังกฤษ-ไทย</w:t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</w:rPr>
        <w:tab/>
        <w:t xml:space="preserve">    </w:t>
      </w:r>
      <w:r w:rsidRPr="00DD1CF2">
        <w:rPr>
          <w:rFonts w:ascii="TH SarabunPSK" w:eastAsia="MS Mincho" w:hAnsi="TH SarabunPSK" w:cs="TH SarabunPSK"/>
          <w:sz w:val="28"/>
          <w:cs/>
        </w:rPr>
        <w:t xml:space="preserve">         3 (3-0-6)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</w:rPr>
        <w:t>Translation: English – Thai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 xml:space="preserve">2202314    </w:t>
      </w:r>
      <w:r w:rsidRPr="00DD1CF2">
        <w:rPr>
          <w:rFonts w:ascii="TH SarabunPSK" w:eastAsia="MS Mincho" w:hAnsi="TH SarabunPSK" w:cs="TH SarabunPSK"/>
          <w:sz w:val="28"/>
          <w:cs/>
        </w:rPr>
        <w:tab/>
        <w:t>แปลไทย-อังกฤษ 1</w:t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>3 (3-0-6)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</w:rPr>
        <w:t>Translation Thai: English I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 xml:space="preserve">2204307   </w:t>
      </w:r>
      <w:r w:rsidRPr="00DD1CF2">
        <w:rPr>
          <w:rFonts w:ascii="TH SarabunPSK" w:eastAsia="MS Mincho" w:hAnsi="TH SarabunPSK" w:cs="TH SarabunPSK"/>
          <w:sz w:val="28"/>
          <w:cs/>
        </w:rPr>
        <w:tab/>
        <w:t>ความคิดและวิธีการทางประวัติศาสตร์</w:t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>3 (3-0-6)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</w:rPr>
        <w:t>Historical Thoughts and Historical Method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 xml:space="preserve">2206315   </w:t>
      </w:r>
      <w:r w:rsidRPr="00DD1CF2">
        <w:rPr>
          <w:rFonts w:ascii="TH SarabunPSK" w:eastAsia="MS Mincho" w:hAnsi="TH SarabunPSK" w:cs="TH SarabunPSK"/>
          <w:sz w:val="28"/>
          <w:cs/>
        </w:rPr>
        <w:tab/>
        <w:t xml:space="preserve">ธุรกิจการพิมพ์สมัยใหม่ </w:t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>3 (3-0-6)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</w:rPr>
        <w:t>The Modern Publishing Trade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 xml:space="preserve">2206335    </w:t>
      </w:r>
      <w:r w:rsidRPr="00DD1CF2">
        <w:rPr>
          <w:rFonts w:ascii="TH SarabunPSK" w:eastAsia="MS Mincho" w:hAnsi="TH SarabunPSK" w:cs="TH SarabunPSK"/>
          <w:sz w:val="28"/>
          <w:cs/>
        </w:rPr>
        <w:tab/>
        <w:t>บริการสาระสังเขปและดรรชนี</w:t>
      </w:r>
      <w:r w:rsidRPr="00DD1CF2">
        <w:rPr>
          <w:rFonts w:ascii="TH SarabunPSK" w:eastAsia="MS Mincho" w:hAnsi="TH SarabunPSK" w:cs="TH SarabunPSK"/>
          <w:sz w:val="28"/>
        </w:rPr>
        <w:t xml:space="preserve">                       </w:t>
      </w:r>
      <w:r w:rsidRPr="00DD1CF2">
        <w:rPr>
          <w:rFonts w:ascii="TH SarabunPSK" w:eastAsia="MS Mincho" w:hAnsi="TH SarabunPSK" w:cs="TH SarabunPSK"/>
          <w:sz w:val="28"/>
          <w:cs/>
        </w:rPr>
        <w:tab/>
        <w:t>3 (3-0-6)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</w:rPr>
        <w:t>Abstracting and Indexing Services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 xml:space="preserve">2206484     </w:t>
      </w:r>
      <w:r w:rsidRPr="00DD1CF2">
        <w:rPr>
          <w:rFonts w:ascii="TH SarabunPSK" w:eastAsia="MS Mincho" w:hAnsi="TH SarabunPSK" w:cs="TH SarabunPSK"/>
          <w:sz w:val="28"/>
          <w:cs/>
        </w:rPr>
        <w:tab/>
        <w:t>การประมวลสารนิเทศสำเร็จรูป</w:t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  <w:t>3 (3-0-6)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  <w:cs/>
        </w:rPr>
        <w:tab/>
      </w:r>
      <w:r w:rsidRPr="00DD1CF2">
        <w:rPr>
          <w:rFonts w:ascii="TH SarabunPSK" w:eastAsia="MS Mincho" w:hAnsi="TH SarabunPSK" w:cs="TH SarabunPSK"/>
          <w:sz w:val="28"/>
        </w:rPr>
        <w:t>Information Repackaging</w:t>
      </w: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</w:p>
    <w:p w:rsidR="00A41031" w:rsidRPr="00DD1CF2" w:rsidRDefault="00A41031" w:rsidP="00A41031">
      <w:pPr>
        <w:tabs>
          <w:tab w:val="left" w:pos="1440"/>
          <w:tab w:val="left" w:pos="216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</w:p>
    <w:p w:rsidR="00D856EE" w:rsidRDefault="00D856EE" w:rsidP="00A41031"/>
    <w:p w:rsidR="00AD688F" w:rsidRDefault="00AD688F" w:rsidP="00A41031"/>
    <w:p w:rsidR="00AD688F" w:rsidRDefault="00AD688F" w:rsidP="00A41031"/>
    <w:p w:rsidR="00AD688F" w:rsidRDefault="00AD688F" w:rsidP="00A41031"/>
    <w:p w:rsidR="00AD688F" w:rsidRDefault="00AD688F" w:rsidP="00A41031"/>
    <w:p w:rsidR="00AD688F" w:rsidRDefault="00AD688F" w:rsidP="00A41031"/>
    <w:p w:rsidR="00AD688F" w:rsidRDefault="00AD688F" w:rsidP="00A41031"/>
    <w:p w:rsidR="00AD688F" w:rsidRDefault="00AD688F" w:rsidP="00A41031"/>
    <w:p w:rsidR="00AD688F" w:rsidRDefault="00AD688F" w:rsidP="00A41031"/>
    <w:p w:rsidR="00AD688F" w:rsidRPr="00AD688F" w:rsidRDefault="00AD688F" w:rsidP="00AD688F">
      <w:pPr>
        <w:tabs>
          <w:tab w:val="left" w:pos="851"/>
          <w:tab w:val="left" w:pos="2160"/>
          <w:tab w:val="left" w:pos="3240"/>
        </w:tabs>
        <w:spacing w:after="0" w:line="240" w:lineRule="auto"/>
        <w:ind w:firstLine="720"/>
        <w:jc w:val="center"/>
        <w:rPr>
          <w:rFonts w:ascii="TH SarabunPSK" w:eastAsia="MS Mincho" w:hAnsi="TH SarabunPSK" w:cs="TH SarabunPSK"/>
          <w:b/>
          <w:bCs/>
          <w:sz w:val="28"/>
        </w:rPr>
      </w:pPr>
      <w:r w:rsidRPr="00AD688F">
        <w:rPr>
          <w:rFonts w:ascii="TH SarabunPSK" w:eastAsia="MS Mincho" w:hAnsi="TH SarabunPSK" w:cs="TH SarabunPSK"/>
          <w:b/>
          <w:bCs/>
          <w:sz w:val="28"/>
          <w:cs/>
        </w:rPr>
        <w:lastRenderedPageBreak/>
        <w:t>คำอธิบายรายวิชา</w:t>
      </w:r>
    </w:p>
    <w:p w:rsidR="00AD688F" w:rsidRPr="00AD688F" w:rsidRDefault="00AD688F" w:rsidP="00AD688F">
      <w:pPr>
        <w:tabs>
          <w:tab w:val="left" w:pos="851"/>
          <w:tab w:val="left" w:pos="2160"/>
          <w:tab w:val="left" w:pos="3240"/>
        </w:tabs>
        <w:spacing w:after="0" w:line="240" w:lineRule="auto"/>
        <w:ind w:firstLine="720"/>
        <w:rPr>
          <w:rFonts w:ascii="TH SarabunPSK" w:eastAsia="MS Mincho" w:hAnsi="TH SarabunPSK" w:cs="TH SarabunPSK"/>
          <w:b/>
          <w:bCs/>
          <w:sz w:val="28"/>
          <w:u w:val="single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  <w:t>2201214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ภาษาสื่อสารมวลชน</w:t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3 (3-0-6)</w:t>
      </w:r>
    </w:p>
    <w:p w:rsidR="00AD688F" w:rsidRPr="00AD688F" w:rsidRDefault="00AD688F" w:rsidP="00AD688F">
      <w:pPr>
        <w:tabs>
          <w:tab w:val="left" w:pos="1800"/>
          <w:tab w:val="left" w:pos="3261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ศึกษาโครงสร้าง รูปแบบ และวิวัฒนาการของสื่อมวลชนประเภทต่าง ๆ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 xml:space="preserve">                     </w:t>
      </w:r>
      <w:r w:rsidRPr="00AD688F">
        <w:rPr>
          <w:rFonts w:ascii="TH SarabunPSK" w:eastAsia="MS Mincho" w:hAnsi="TH SarabunPSK" w:cs="TH SarabunPSK" w:hint="cs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ศึกษาเชิงวิเคราะห์ลักษณะภาษาไทยที่ปรากฏในสื่อต่าง ๆ</w:t>
      </w:r>
    </w:p>
    <w:p w:rsidR="00AD688F" w:rsidRPr="00AD688F" w:rsidRDefault="00AD688F" w:rsidP="00AD688F">
      <w:pPr>
        <w:tabs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  <w:t>Language for the Mass Media</w:t>
      </w:r>
    </w:p>
    <w:p w:rsidR="00AD688F" w:rsidRPr="00AD688F" w:rsidRDefault="00AD688F" w:rsidP="00AD688F">
      <w:pPr>
        <w:tabs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  <w:t>LANG MASS MEDIA</w:t>
      </w:r>
    </w:p>
    <w:p w:rsidR="00AD688F" w:rsidRPr="00AD688F" w:rsidRDefault="00AD688F" w:rsidP="00AD688F">
      <w:pPr>
        <w:tabs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 w:hint="cs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</w:rPr>
        <w:t xml:space="preserve">Study of structure, form and development of various types </w:t>
      </w:r>
    </w:p>
    <w:p w:rsidR="00AD688F" w:rsidRPr="00AD688F" w:rsidRDefault="00AD688F" w:rsidP="00AD688F">
      <w:pPr>
        <w:tabs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proofErr w:type="gramStart"/>
      <w:r w:rsidRPr="00AD688F">
        <w:rPr>
          <w:rFonts w:ascii="TH SarabunPSK" w:eastAsia="MS Mincho" w:hAnsi="TH SarabunPSK" w:cs="TH SarabunPSK"/>
          <w:sz w:val="28"/>
        </w:rPr>
        <w:t>of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mass media; analytical study of the Thai language </w:t>
      </w:r>
    </w:p>
    <w:p w:rsidR="00AD688F" w:rsidRPr="00AD688F" w:rsidRDefault="00AD688F" w:rsidP="00AD688F">
      <w:pPr>
        <w:tabs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proofErr w:type="gramStart"/>
      <w:r w:rsidRPr="00AD688F">
        <w:rPr>
          <w:rFonts w:ascii="TH SarabunPSK" w:eastAsia="MS Mincho" w:hAnsi="TH SarabunPSK" w:cs="TH SarabunPSK"/>
          <w:sz w:val="28"/>
        </w:rPr>
        <w:t>in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the mass media.</w:t>
      </w:r>
    </w:p>
    <w:p w:rsidR="00AD688F" w:rsidRPr="00AD688F" w:rsidRDefault="00AD688F" w:rsidP="00AD688F">
      <w:pPr>
        <w:tabs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4"/>
          <w:szCs w:val="24"/>
        </w:rPr>
      </w:pP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2201314</w:t>
      </w:r>
      <w:r w:rsidRPr="00AD688F">
        <w:rPr>
          <w:rFonts w:ascii="TH SarabunPSK" w:eastAsia="MS Mincho" w:hAnsi="TH SarabunPSK" w:cs="TH SarabunPSK"/>
          <w:sz w:val="28"/>
          <w:cs/>
        </w:rPr>
        <w:tab/>
        <w:t>สำนวนภาษาไทย</w:t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3 (3-0-6)</w:t>
      </w:r>
    </w:p>
    <w:p w:rsidR="00AD688F" w:rsidRPr="00AD688F" w:rsidRDefault="00AD688F" w:rsidP="00AD688F">
      <w:pPr>
        <w:tabs>
          <w:tab w:val="left" w:pos="1800"/>
          <w:tab w:val="left" w:pos="3261"/>
        </w:tabs>
        <w:spacing w:after="0" w:line="240" w:lineRule="auto"/>
        <w:ind w:left="36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 xml:space="preserve">ลักษณะสำนวนภาษาที่ใช้ในภาษาไทยปัจจุบัน สำนวนภาษาแบบต่าง ๆ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 xml:space="preserve">               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และองค์ประกอบสำคัญที่ทำให้ภาษามีสำนวนต่าง ๆ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61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</w:rPr>
        <w:t>Styles in Thai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STYLES THAI</w:t>
      </w:r>
    </w:p>
    <w:p w:rsidR="00AD688F" w:rsidRPr="00AD688F" w:rsidRDefault="00AD688F" w:rsidP="00AD688F">
      <w:pPr>
        <w:tabs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>Characteristics of styles in the present</w:t>
      </w:r>
      <w:r w:rsidRPr="00AD688F">
        <w:rPr>
          <w:rFonts w:ascii="TH SarabunPSK" w:eastAsia="MS Mincho" w:hAnsi="TH SarabunPSK" w:cs="TH SarabunPSK"/>
          <w:sz w:val="28"/>
          <w:cs/>
        </w:rPr>
        <w:t>-</w:t>
      </w:r>
      <w:r w:rsidRPr="00AD688F">
        <w:rPr>
          <w:rFonts w:ascii="TH SarabunPSK" w:eastAsia="MS Mincho" w:hAnsi="TH SarabunPSK" w:cs="TH SarabunPSK"/>
          <w:sz w:val="28"/>
        </w:rPr>
        <w:t xml:space="preserve">day Thai; different styles; </w:t>
      </w:r>
    </w:p>
    <w:p w:rsidR="00AD688F" w:rsidRPr="00AD688F" w:rsidRDefault="00AD688F" w:rsidP="00AD688F">
      <w:pPr>
        <w:tabs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proofErr w:type="gramStart"/>
      <w:r w:rsidRPr="00AD688F">
        <w:rPr>
          <w:rFonts w:ascii="TH SarabunPSK" w:eastAsia="MS Mincho" w:hAnsi="TH SarabunPSK" w:cs="TH SarabunPSK"/>
          <w:sz w:val="28"/>
        </w:rPr>
        <w:t>major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factors causing stylistic variation.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4"/>
          <w:szCs w:val="24"/>
        </w:rPr>
      </w:pP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  <w:t>2201324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การสร้างคำและการบัญญัติศัพท์</w:t>
      </w:r>
      <w:r w:rsidRPr="00AD688F">
        <w:rPr>
          <w:rFonts w:ascii="TH SarabunPSK" w:eastAsia="MS Mincho" w:hAnsi="TH SarabunPSK" w:cs="TH SarabunPSK"/>
          <w:sz w:val="28"/>
        </w:rPr>
        <w:tab/>
        <w:t xml:space="preserve"> 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3 (3-0-6)</w:t>
      </w:r>
    </w:p>
    <w:p w:rsidR="00AD688F" w:rsidRPr="00AD688F" w:rsidRDefault="00AD688F" w:rsidP="00AD688F">
      <w:pPr>
        <w:tabs>
          <w:tab w:val="left" w:pos="1800"/>
          <w:tab w:val="left" w:pos="3261"/>
        </w:tabs>
        <w:spacing w:after="0" w:line="240" w:lineRule="auto"/>
        <w:ind w:left="36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  <w:t xml:space="preserve">ลักษณะคำไทย วิธีการสร้างคำของภาษาไทย  การประสมคำ  การแปลงคำ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 xml:space="preserve">               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การซ้ำคำ และการบัญญัติศัพท์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Word Formation and Word Coining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WRD FORM COI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 xml:space="preserve">Characteristics of Thai words; Thai word formation: compounding,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proofErr w:type="gramStart"/>
      <w:r w:rsidRPr="00AD688F">
        <w:rPr>
          <w:rFonts w:ascii="TH SarabunPSK" w:eastAsia="MS Mincho" w:hAnsi="TH SarabunPSK" w:cs="TH SarabunPSK"/>
          <w:sz w:val="28"/>
        </w:rPr>
        <w:t>derivation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and reduplication; coining.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4"/>
          <w:szCs w:val="24"/>
        </w:rPr>
      </w:pP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  <w:t xml:space="preserve">2201337    </w:t>
      </w:r>
      <w:r w:rsidRPr="00AD688F">
        <w:rPr>
          <w:rFonts w:ascii="TH SarabunPSK" w:eastAsia="MS Mincho" w:hAnsi="TH SarabunPSK" w:cs="TH SarabunPSK"/>
          <w:sz w:val="28"/>
          <w:cs/>
        </w:rPr>
        <w:tab/>
        <w:t>ภาษาในบริบทสังคมและวัฒนธรรมไทย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3 (3-0-6)</w:t>
      </w:r>
    </w:p>
    <w:p w:rsidR="00AD688F" w:rsidRPr="00AD688F" w:rsidRDefault="00AD688F" w:rsidP="00AD688F">
      <w:pPr>
        <w:tabs>
          <w:tab w:val="left" w:pos="1800"/>
          <w:tab w:val="left" w:pos="3261"/>
        </w:tabs>
        <w:spacing w:after="0" w:line="240" w:lineRule="auto"/>
        <w:ind w:left="36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  <w:t xml:space="preserve">ความสัมพันธ์ระหว่างภาษาไทยกับสังคมวัฒนธรรมไทยในแง่มุมต่าง ๆ </w:t>
      </w:r>
    </w:p>
    <w:p w:rsidR="00AD688F" w:rsidRPr="00AD688F" w:rsidRDefault="00AD688F" w:rsidP="00AD688F">
      <w:pPr>
        <w:tabs>
          <w:tab w:val="left" w:pos="1800"/>
          <w:tab w:val="left" w:pos="3261"/>
        </w:tabs>
        <w:spacing w:after="0" w:line="240" w:lineRule="auto"/>
        <w:ind w:left="36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  <w:t>แนวคิดเบื้องต้นเกี่ยวกับภาษาและวัฒนธรรม รวมทั้งชาติพันธุ์วรรณนา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  <w:t xml:space="preserve">         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แห่งการสื่อสาร  ภาษากับเพศสถานะ  ภาษากับอุดมการณ์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Thai Language in Thai Socio-cultural Context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proofErr w:type="gramStart"/>
      <w:r w:rsidRPr="00AD688F">
        <w:rPr>
          <w:rFonts w:ascii="TH SarabunPSK" w:eastAsia="MS Mincho" w:hAnsi="TH SarabunPSK" w:cs="TH SarabunPSK"/>
          <w:sz w:val="28"/>
        </w:rPr>
        <w:t>TH  LANG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SOCIO – CULT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 w:hint="cs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>The relationship between Thai language and Thai socio</w:t>
      </w:r>
      <w:r w:rsidRPr="00AD688F">
        <w:rPr>
          <w:rFonts w:ascii="TH SarabunPSK" w:eastAsia="MS Mincho" w:hAnsi="TH SarabunPSK" w:cs="TH SarabunPSK"/>
          <w:sz w:val="28"/>
          <w:cs/>
        </w:rPr>
        <w:t>-</w:t>
      </w:r>
      <w:r w:rsidRPr="00AD688F">
        <w:rPr>
          <w:rFonts w:ascii="TH SarabunPSK" w:eastAsia="MS Mincho" w:hAnsi="TH SarabunPSK" w:cs="TH SarabunPSK"/>
          <w:sz w:val="28"/>
        </w:rPr>
        <w:t xml:space="preserve">culture context;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proofErr w:type="gramStart"/>
      <w:r w:rsidRPr="00AD688F">
        <w:rPr>
          <w:rFonts w:ascii="TH SarabunPSK" w:eastAsia="MS Mincho" w:hAnsi="TH SarabunPSK" w:cs="TH SarabunPSK"/>
          <w:sz w:val="28"/>
        </w:rPr>
        <w:t>basic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concepts on language and culture including ethnography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proofErr w:type="gramStart"/>
      <w:r w:rsidRPr="00AD688F">
        <w:rPr>
          <w:rFonts w:ascii="TH SarabunPSK" w:eastAsia="MS Mincho" w:hAnsi="TH SarabunPSK" w:cs="TH SarabunPSK"/>
          <w:sz w:val="28"/>
        </w:rPr>
        <w:t>of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communication, language and gender, language and ideology.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 w:hint="cs"/>
          <w:sz w:val="28"/>
          <w:cs/>
        </w:rPr>
        <w:lastRenderedPageBreak/>
        <w:tab/>
      </w:r>
      <w:r w:rsidRPr="00AD688F">
        <w:rPr>
          <w:rFonts w:ascii="TH SarabunPSK" w:eastAsia="MS Mincho" w:hAnsi="TH SarabunPSK" w:cs="TH SarabunPSK"/>
          <w:sz w:val="28"/>
          <w:cs/>
        </w:rPr>
        <w:t xml:space="preserve">2201414     </w:t>
      </w:r>
      <w:r w:rsidRPr="00AD688F">
        <w:rPr>
          <w:rFonts w:ascii="TH SarabunPSK" w:eastAsia="MS Mincho" w:hAnsi="TH SarabunPSK" w:cs="TH SarabunPSK"/>
          <w:sz w:val="28"/>
          <w:cs/>
        </w:rPr>
        <w:tab/>
        <w:t>ศิลปะการใช้ภาษาไทย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3 (3-0-6)</w:t>
      </w:r>
    </w:p>
    <w:p w:rsidR="00AD688F" w:rsidRPr="00AD688F" w:rsidRDefault="00AD688F" w:rsidP="00AD688F">
      <w:pPr>
        <w:tabs>
          <w:tab w:val="left" w:pos="1800"/>
          <w:tab w:val="left" w:pos="3261"/>
        </w:tabs>
        <w:spacing w:after="0" w:line="240" w:lineRule="auto"/>
        <w:ind w:left="36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  <w:t>การใช้ภาษาอย่างมีศิลปะ  การเลือกใช้และการสรรคำ  การเรียบเรียงถ้อยคำ</w:t>
      </w:r>
    </w:p>
    <w:p w:rsidR="00AD688F" w:rsidRPr="00AD688F" w:rsidRDefault="00AD688F" w:rsidP="00AD688F">
      <w:pPr>
        <w:tabs>
          <w:tab w:val="left" w:pos="1800"/>
          <w:tab w:val="left" w:pos="3261"/>
        </w:tabs>
        <w:spacing w:after="0" w:line="240" w:lineRule="auto"/>
        <w:ind w:left="36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การใช้โวหารเปรียบเทียบ  การวิเคราะห์ลักษณะภาษาที่เป็นวรรณศิลป์จาก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  <w:t xml:space="preserve">        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ผลงานทางวรรณคดีและวรรณกรรมทั้งร้อยแก้วและร้อยกรอง</w:t>
      </w:r>
      <w:r w:rsidRPr="00AD688F">
        <w:rPr>
          <w:rFonts w:ascii="TH SarabunPSK" w:eastAsia="MS Mincho" w:hAnsi="TH SarabunPSK" w:cs="TH SarabunPSK"/>
          <w:sz w:val="28"/>
          <w:cs/>
        </w:rPr>
        <w:tab/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The Art of Thai Usage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ART THAI USAGE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 w:hint="cs"/>
          <w:sz w:val="28"/>
          <w:cs/>
        </w:rPr>
        <w:tab/>
      </w:r>
      <w:r w:rsidRPr="00AD688F">
        <w:rPr>
          <w:rFonts w:ascii="TH SarabunPSK" w:eastAsia="MS Mincho" w:hAnsi="TH SarabunPSK" w:cs="TH SarabunPSK" w:hint="cs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</w:rPr>
        <w:t xml:space="preserve">Art of language use; word selection; word sequencing;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proofErr w:type="gramStart"/>
      <w:r w:rsidRPr="00AD688F">
        <w:rPr>
          <w:rFonts w:ascii="TH SarabunPSK" w:eastAsia="MS Mincho" w:hAnsi="TH SarabunPSK" w:cs="TH SarabunPSK"/>
          <w:sz w:val="28"/>
        </w:rPr>
        <w:t>use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of metaphor; analysis of characteristics of literary language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proofErr w:type="gramStart"/>
      <w:r w:rsidRPr="00AD688F">
        <w:rPr>
          <w:rFonts w:ascii="TH SarabunPSK" w:eastAsia="MS Mincho" w:hAnsi="TH SarabunPSK" w:cs="TH SarabunPSK"/>
          <w:sz w:val="28"/>
        </w:rPr>
        <w:t>in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prose and poetry.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  <w:t xml:space="preserve">2201432     </w:t>
      </w:r>
      <w:r w:rsidRPr="00AD688F">
        <w:rPr>
          <w:rFonts w:ascii="TH SarabunPSK" w:eastAsia="MS Mincho" w:hAnsi="TH SarabunPSK" w:cs="TH SarabunPSK"/>
          <w:sz w:val="28"/>
          <w:cs/>
        </w:rPr>
        <w:tab/>
        <w:t>ศิลปะการเขียนร้อยแก้ว</w:t>
      </w:r>
      <w:r w:rsidRPr="00AD688F">
        <w:rPr>
          <w:rFonts w:ascii="TH SarabunPSK" w:eastAsia="MS Mincho" w:hAnsi="TH SarabunPSK" w:cs="TH SarabunPSK"/>
          <w:sz w:val="28"/>
        </w:rPr>
        <w:tab/>
        <w:t xml:space="preserve"> 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3 (3-0-6)</w:t>
      </w:r>
    </w:p>
    <w:p w:rsidR="00AD688F" w:rsidRPr="00AD688F" w:rsidRDefault="00AD688F" w:rsidP="00AD688F">
      <w:pPr>
        <w:tabs>
          <w:tab w:val="left" w:pos="1800"/>
          <w:tab w:val="left" w:pos="3261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  <w:t>องค์ประกอบและกลวิธีในการสร้างงานเขียนที่ดี  การเขียนสร้างสรรค์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  <w:cs/>
        </w:rPr>
      </w:pPr>
      <w:r w:rsidRPr="00AD688F">
        <w:rPr>
          <w:rFonts w:ascii="TH SarabunPSK" w:eastAsia="MS Mincho" w:hAnsi="TH SarabunPSK" w:cs="TH SarabunPSK"/>
          <w:sz w:val="28"/>
          <w:cs/>
        </w:rPr>
        <w:t xml:space="preserve">                   </w:t>
      </w:r>
      <w:r w:rsidRPr="00AD688F">
        <w:rPr>
          <w:rFonts w:ascii="TH SarabunPSK" w:eastAsia="MS Mincho" w:hAnsi="TH SarabunPSK" w:cs="TH SarabunPSK" w:hint="cs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ประเภทร้อยแก้วแบบต่าง ๆ ในภาษาไทย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Thai Prose Writing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THAI PROSE WRIT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 w:hanging="139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 xml:space="preserve">Elements and strategies of good prose writing; various types of 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 w:hanging="139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proofErr w:type="gramStart"/>
      <w:r w:rsidRPr="00AD688F">
        <w:rPr>
          <w:rFonts w:ascii="TH SarabunPSK" w:eastAsia="MS Mincho" w:hAnsi="TH SarabunPSK" w:cs="TH SarabunPSK"/>
          <w:sz w:val="28"/>
        </w:rPr>
        <w:t>creative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prose in Thai.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  <w:tab w:val="left" w:pos="6521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</w:rPr>
        <w:t xml:space="preserve">2202313   </w:t>
      </w:r>
      <w:r w:rsidRPr="00AD688F">
        <w:rPr>
          <w:rFonts w:ascii="TH SarabunPSK" w:eastAsia="MS Mincho" w:hAnsi="TH SarabunPSK" w:cs="TH SarabunPSK"/>
          <w:sz w:val="28"/>
          <w:cs/>
        </w:rPr>
        <w:tab/>
        <w:t>แปลอังกฤษ-ไทย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3 (3-0-6)</w:t>
      </w:r>
    </w:p>
    <w:p w:rsidR="00AD688F" w:rsidRPr="00AD688F" w:rsidRDefault="00AD688F" w:rsidP="00AD688F">
      <w:pPr>
        <w:tabs>
          <w:tab w:val="left" w:pos="1800"/>
          <w:tab w:val="left" w:pos="3261"/>
        </w:tabs>
        <w:spacing w:after="0" w:line="240" w:lineRule="auto"/>
        <w:ind w:left="36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  <w:t xml:space="preserve">การแปลตัวบทประเภทที่ให้ข้อมูล ประเภทแสดงความรู้สึก </w:t>
      </w:r>
    </w:p>
    <w:p w:rsidR="00AD688F" w:rsidRPr="00AD688F" w:rsidRDefault="00AD688F" w:rsidP="00AD688F">
      <w:pPr>
        <w:tabs>
          <w:tab w:val="left" w:pos="1800"/>
          <w:tab w:val="left" w:pos="3240"/>
        </w:tabs>
        <w:spacing w:after="0" w:line="240" w:lineRule="auto"/>
        <w:ind w:left="36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และประเภทโน้มน้าวจากภาษาอังกฤษเป็นภาษาไทย</w:t>
      </w:r>
      <w:r w:rsidRPr="00AD688F">
        <w:rPr>
          <w:rFonts w:ascii="TH SarabunPSK" w:eastAsia="MS Mincho" w:hAnsi="TH SarabunPSK" w:cs="TH SarabunPSK"/>
          <w:sz w:val="28"/>
          <w:cs/>
        </w:rPr>
        <w:tab/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Translation: English-Thai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 xml:space="preserve">TRANSL E-T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 xml:space="preserve">Translation of informative, expressive and vocative texts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proofErr w:type="gramStart"/>
      <w:r w:rsidRPr="00AD688F">
        <w:rPr>
          <w:rFonts w:ascii="TH SarabunPSK" w:eastAsia="MS Mincho" w:hAnsi="TH SarabunPSK" w:cs="TH SarabunPSK"/>
          <w:sz w:val="28"/>
        </w:rPr>
        <w:t>from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English into Thai.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  <w:t xml:space="preserve">2202314    </w:t>
      </w:r>
      <w:r w:rsidRPr="00AD688F">
        <w:rPr>
          <w:rFonts w:ascii="TH SarabunPSK" w:eastAsia="MS Mincho" w:hAnsi="TH SarabunPSK" w:cs="TH SarabunPSK"/>
          <w:sz w:val="28"/>
          <w:cs/>
        </w:rPr>
        <w:tab/>
        <w:t>แปลไทย-อังกฤษ 1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 xml:space="preserve"> </w:t>
      </w:r>
      <w:r w:rsidRPr="00AD688F">
        <w:rPr>
          <w:rFonts w:ascii="TH SarabunPSK" w:eastAsia="MS Mincho" w:hAnsi="TH SarabunPSK" w:cs="TH SarabunPSK"/>
          <w:sz w:val="28"/>
          <w:cs/>
        </w:rPr>
        <w:t>3 (3-0-6)</w:t>
      </w:r>
    </w:p>
    <w:p w:rsidR="00AD688F" w:rsidRPr="00AD688F" w:rsidRDefault="00AD688F" w:rsidP="00AD688F">
      <w:pPr>
        <w:tabs>
          <w:tab w:val="left" w:pos="1800"/>
          <w:tab w:val="left" w:pos="3261"/>
        </w:tabs>
        <w:spacing w:after="0" w:line="240" w:lineRule="auto"/>
        <w:ind w:left="36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  <w:t>การแปลตัวบทประเภทที่ให้ข้อมูล และประเภทแสดงความรู้สึก</w:t>
      </w:r>
    </w:p>
    <w:p w:rsidR="00AD688F" w:rsidRPr="00AD688F" w:rsidRDefault="00AD688F" w:rsidP="00AD688F">
      <w:pPr>
        <w:tabs>
          <w:tab w:val="left" w:pos="1800"/>
          <w:tab w:val="left" w:pos="3240"/>
        </w:tabs>
        <w:spacing w:after="0" w:line="240" w:lineRule="auto"/>
        <w:ind w:left="36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จากภาษาไทยเป็นภาษาอังกฤษ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Translation Thai: English I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TRANSL T-E I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 xml:space="preserve">Translation of informative and expressive texts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proofErr w:type="gramStart"/>
      <w:r w:rsidRPr="00AD688F">
        <w:rPr>
          <w:rFonts w:ascii="TH SarabunPSK" w:eastAsia="MS Mincho" w:hAnsi="TH SarabunPSK" w:cs="TH SarabunPSK"/>
          <w:sz w:val="28"/>
        </w:rPr>
        <w:t>from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Thai into English.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lastRenderedPageBreak/>
        <w:tab/>
        <w:t xml:space="preserve">2204307   </w:t>
      </w:r>
      <w:r w:rsidRPr="00AD688F">
        <w:rPr>
          <w:rFonts w:ascii="TH SarabunPSK" w:eastAsia="MS Mincho" w:hAnsi="TH SarabunPSK" w:cs="TH SarabunPSK"/>
          <w:sz w:val="28"/>
          <w:cs/>
        </w:rPr>
        <w:tab/>
        <w:t>ความคิดและวิธีการทางประวัติศาสตร์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 xml:space="preserve"> </w:t>
      </w:r>
      <w:r w:rsidRPr="00AD688F">
        <w:rPr>
          <w:rFonts w:ascii="TH SarabunPSK" w:eastAsia="MS Mincho" w:hAnsi="TH SarabunPSK" w:cs="TH SarabunPSK"/>
          <w:sz w:val="28"/>
          <w:cs/>
        </w:rPr>
        <w:t>3 (3-0-6)</w:t>
      </w:r>
    </w:p>
    <w:p w:rsidR="00AD688F" w:rsidRPr="00AD688F" w:rsidRDefault="00AD688F" w:rsidP="00AD688F">
      <w:pPr>
        <w:tabs>
          <w:tab w:val="left" w:pos="1800"/>
          <w:tab w:val="left" w:pos="3261"/>
        </w:tabs>
        <w:spacing w:after="0" w:line="240" w:lineRule="auto"/>
        <w:ind w:left="36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  <w:t>วิวัฒนาการของความคิดของมนุษย์เกี่ยวกับอดีตตั้งแต่สมัยเริ่มแรกจนถึงปัจจุบัน</w:t>
      </w:r>
    </w:p>
    <w:p w:rsidR="00AD688F" w:rsidRPr="00AD688F" w:rsidRDefault="00AD688F" w:rsidP="00AD688F">
      <w:pPr>
        <w:tabs>
          <w:tab w:val="left" w:pos="1800"/>
          <w:tab w:val="left" w:pos="3261"/>
        </w:tabs>
        <w:spacing w:after="0" w:line="240" w:lineRule="auto"/>
        <w:ind w:left="36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เปรียบเทียบความคิดทางประวัติศาสตร์ของมนุษย์ในแต่ละสังคมและ</w:t>
      </w:r>
    </w:p>
    <w:p w:rsidR="00AD688F" w:rsidRPr="00AD688F" w:rsidRDefault="00AD688F" w:rsidP="00AD688F">
      <w:pPr>
        <w:tabs>
          <w:tab w:val="left" w:pos="1800"/>
          <w:tab w:val="left" w:pos="3261"/>
        </w:tabs>
        <w:spacing w:after="0" w:line="240" w:lineRule="auto"/>
        <w:ind w:left="36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 xml:space="preserve">              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 xml:space="preserve">แต่ละช่วงเวลาในประวัติศาสตร์  ปรัชญาประวัติศาสตร์สำนักต่าง ๆ  </w:t>
      </w:r>
    </w:p>
    <w:p w:rsidR="00AD688F" w:rsidRPr="00AD688F" w:rsidRDefault="00AD688F" w:rsidP="00AD688F">
      <w:pPr>
        <w:tabs>
          <w:tab w:val="left" w:pos="1800"/>
          <w:tab w:val="left" w:pos="3261"/>
        </w:tabs>
        <w:spacing w:after="0" w:line="240" w:lineRule="auto"/>
        <w:ind w:left="36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 xml:space="preserve">             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 xml:space="preserve">ความสัมพันธ์ระหว่างความคิดทางประวัติศาสตร์และวิธีการทางประวัติศาสตร์  </w:t>
      </w:r>
    </w:p>
    <w:p w:rsidR="00AD688F" w:rsidRPr="00AD688F" w:rsidRDefault="00AD688F" w:rsidP="00AD688F">
      <w:pPr>
        <w:tabs>
          <w:tab w:val="left" w:pos="1800"/>
          <w:tab w:val="left" w:pos="3261"/>
        </w:tabs>
        <w:spacing w:after="0" w:line="240" w:lineRule="auto"/>
        <w:ind w:left="36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 xml:space="preserve">             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 xml:space="preserve">ระเบียบวิธีการทางประวัติศาสตร์  หลักฐานและการวิพากษ์หลักฐาน 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61"/>
        </w:tabs>
        <w:spacing w:after="0" w:line="240" w:lineRule="auto"/>
        <w:ind w:left="405"/>
        <w:rPr>
          <w:rFonts w:ascii="TH SarabunPSK" w:eastAsia="MS Mincho" w:hAnsi="TH SarabunPSK" w:cs="TH SarabunPSK" w:hint="cs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 xml:space="preserve">              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ความสัมพันธ์ระหว่างประวัติศาสตร์และศาสตร์อื่นๆ ทางสังคมและมนุษยศาสตร์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 w:hint="cs"/>
          <w:sz w:val="28"/>
          <w:cs/>
        </w:rPr>
        <w:tab/>
      </w:r>
      <w:r w:rsidRPr="00AD688F">
        <w:rPr>
          <w:rFonts w:ascii="TH SarabunPSK" w:eastAsia="MS Mincho" w:hAnsi="TH SarabunPSK" w:cs="TH SarabunPSK" w:hint="cs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</w:rPr>
        <w:t>Historical Thoughts and Historical Method</w:t>
      </w:r>
      <w:r w:rsidRPr="00AD688F">
        <w:rPr>
          <w:rFonts w:ascii="TH SarabunPSK" w:eastAsia="MS Mincho" w:hAnsi="TH SarabunPSK" w:cs="TH SarabunPSK"/>
          <w:sz w:val="28"/>
        </w:rPr>
        <w:br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 w:hint="cs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</w:rPr>
        <w:t>HIST THGHT / METHOD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 xml:space="preserve">Development of human thought regarding history from its beginning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proofErr w:type="gramStart"/>
      <w:r w:rsidRPr="00AD688F">
        <w:rPr>
          <w:rFonts w:ascii="TH SarabunPSK" w:eastAsia="MS Mincho" w:hAnsi="TH SarabunPSK" w:cs="TH SarabunPSK"/>
          <w:sz w:val="28"/>
        </w:rPr>
        <w:t>to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the present; comparative study of historical thought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proofErr w:type="gramStart"/>
      <w:r w:rsidRPr="00AD688F">
        <w:rPr>
          <w:rFonts w:ascii="TH SarabunPSK" w:eastAsia="MS Mincho" w:hAnsi="TH SarabunPSK" w:cs="TH SarabunPSK"/>
          <w:sz w:val="28"/>
        </w:rPr>
        <w:t>in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different societies and times; different schools of philosophy of history; relationship between historical thoughts and historical methods;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proofErr w:type="gramStart"/>
      <w:r w:rsidRPr="00AD688F">
        <w:rPr>
          <w:rFonts w:ascii="TH SarabunPSK" w:eastAsia="MS Mincho" w:hAnsi="TH SarabunPSK" w:cs="TH SarabunPSK"/>
          <w:sz w:val="28"/>
        </w:rPr>
        <w:t>historical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evidence and its criticism; relations between history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proofErr w:type="gramStart"/>
      <w:r w:rsidRPr="00AD688F">
        <w:rPr>
          <w:rFonts w:ascii="TH SarabunPSK" w:eastAsia="MS Mincho" w:hAnsi="TH SarabunPSK" w:cs="TH SarabunPSK"/>
          <w:sz w:val="28"/>
        </w:rPr>
        <w:t>and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other disciplines in the social sciences and humanities.</w:t>
      </w:r>
      <w:r w:rsidRPr="00AD688F">
        <w:rPr>
          <w:rFonts w:ascii="TH SarabunPSK" w:eastAsia="MS Mincho" w:hAnsi="TH SarabunPSK" w:cs="TH SarabunPSK"/>
          <w:sz w:val="28"/>
        </w:rPr>
        <w:tab/>
      </w:r>
    </w:p>
    <w:p w:rsidR="00AD688F" w:rsidRPr="00AD688F" w:rsidRDefault="00AD688F" w:rsidP="00AD688F">
      <w:pPr>
        <w:tabs>
          <w:tab w:val="left" w:pos="720"/>
          <w:tab w:val="left" w:pos="1800"/>
          <w:tab w:val="left" w:pos="2160"/>
        </w:tabs>
        <w:spacing w:after="0" w:line="240" w:lineRule="auto"/>
        <w:rPr>
          <w:rFonts w:ascii="TH SarabunPSK" w:eastAsia="MS Mincho" w:hAnsi="TH SarabunPSK" w:cs="TH SarabunPSK"/>
          <w:sz w:val="20"/>
          <w:szCs w:val="20"/>
        </w:rPr>
      </w:pPr>
    </w:p>
    <w:p w:rsidR="00AD688F" w:rsidRPr="00AD688F" w:rsidRDefault="00AD688F" w:rsidP="00AD688F">
      <w:pPr>
        <w:tabs>
          <w:tab w:val="left" w:pos="720"/>
          <w:tab w:val="left" w:pos="1800"/>
          <w:tab w:val="left" w:pos="216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 xml:space="preserve">2206241   </w:t>
      </w:r>
      <w:r w:rsidRPr="00AD688F">
        <w:rPr>
          <w:rFonts w:ascii="TH SarabunPSK" w:eastAsia="MS Mincho" w:hAnsi="TH SarabunPSK" w:cs="TH SarabunPSK"/>
          <w:sz w:val="28"/>
          <w:cs/>
        </w:rPr>
        <w:tab/>
        <w:t>ทรัพยากรสารนิเทศและบริการอ้างอิง</w:t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  <w:t>3 (2-2-5)</w:t>
      </w:r>
    </w:p>
    <w:p w:rsidR="00AD688F" w:rsidRPr="00AD688F" w:rsidRDefault="00AD688F" w:rsidP="00AD688F">
      <w:pPr>
        <w:tabs>
          <w:tab w:val="left" w:pos="180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>ความรู้พื้นฐานเกี่ยวกับทรัพยากรสารนิเทศอ้างอิง  การประเมิน</w:t>
      </w:r>
    </w:p>
    <w:p w:rsidR="00AD688F" w:rsidRPr="00AD688F" w:rsidRDefault="00AD688F" w:rsidP="00AD688F">
      <w:pPr>
        <w:tabs>
          <w:tab w:val="left" w:pos="180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>และการใช้ทรัพยากรสารนิเทศอ้างอิง  กระบวนการให้บริการอ้างอิง</w:t>
      </w:r>
    </w:p>
    <w:p w:rsidR="00AD688F" w:rsidRPr="00AD688F" w:rsidRDefault="00AD688F" w:rsidP="00AD688F">
      <w:pPr>
        <w:tabs>
          <w:tab w:val="left" w:pos="720"/>
          <w:tab w:val="left" w:pos="1440"/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</w:rPr>
        <w:t>Information Resources and Reference Services</w:t>
      </w:r>
    </w:p>
    <w:p w:rsidR="00AD688F" w:rsidRPr="00AD688F" w:rsidRDefault="00AD688F" w:rsidP="00AD688F">
      <w:pPr>
        <w:tabs>
          <w:tab w:val="left" w:pos="720"/>
          <w:tab w:val="left" w:pos="1440"/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</w:rPr>
        <w:t>INFO RESO / REF SERV</w:t>
      </w:r>
    </w:p>
    <w:p w:rsidR="00AD688F" w:rsidRPr="00AD688F" w:rsidRDefault="00AD688F" w:rsidP="00AD688F">
      <w:pPr>
        <w:tabs>
          <w:tab w:val="left" w:pos="720"/>
          <w:tab w:val="left" w:pos="144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 xml:space="preserve">Fundamentals of reference information resources; evaluation </w:t>
      </w:r>
    </w:p>
    <w:p w:rsidR="00AD688F" w:rsidRPr="00AD688F" w:rsidRDefault="00AD688F" w:rsidP="00AD688F">
      <w:pPr>
        <w:tabs>
          <w:tab w:val="left" w:pos="720"/>
          <w:tab w:val="left" w:pos="144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0"/>
          <w:szCs w:val="20"/>
        </w:rPr>
      </w:pPr>
      <w:proofErr w:type="gramStart"/>
      <w:r w:rsidRPr="00AD688F">
        <w:rPr>
          <w:rFonts w:ascii="TH SarabunPSK" w:eastAsia="MS Mincho" w:hAnsi="TH SarabunPSK" w:cs="TH SarabunPSK"/>
          <w:sz w:val="28"/>
        </w:rPr>
        <w:t>and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use of reference information resources; process of reference services.</w:t>
      </w:r>
      <w:r w:rsidRPr="00AD688F">
        <w:rPr>
          <w:rFonts w:ascii="TH SarabunPSK" w:eastAsia="MS Mincho" w:hAnsi="TH SarabunPSK" w:cs="TH SarabunPSK"/>
          <w:sz w:val="20"/>
          <w:szCs w:val="20"/>
        </w:rPr>
        <w:tab/>
      </w:r>
    </w:p>
    <w:p w:rsidR="00AD688F" w:rsidRPr="00AD688F" w:rsidRDefault="00AD688F" w:rsidP="00AD688F">
      <w:pPr>
        <w:tabs>
          <w:tab w:val="left" w:pos="720"/>
          <w:tab w:val="left" w:pos="1440"/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  <w:t xml:space="preserve">2206315   </w:t>
      </w:r>
      <w:r w:rsidRPr="00AD688F">
        <w:rPr>
          <w:rFonts w:ascii="TH SarabunPSK" w:eastAsia="MS Mincho" w:hAnsi="TH SarabunPSK" w:cs="TH SarabunPSK"/>
          <w:sz w:val="28"/>
          <w:cs/>
        </w:rPr>
        <w:tab/>
        <w:t xml:space="preserve">ธุรกิจการพิมพ์สมัยใหม่ </w:t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  <w:t>3 (3-0-6)</w:t>
      </w:r>
    </w:p>
    <w:p w:rsidR="00AD688F" w:rsidRPr="00AD688F" w:rsidRDefault="00AD688F" w:rsidP="00AD688F">
      <w:pPr>
        <w:tabs>
          <w:tab w:val="left" w:pos="180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 xml:space="preserve">พัฒนาการการพิมพ์  การควบคุมคุณภาพ  และการประเมินราคา  </w:t>
      </w:r>
    </w:p>
    <w:p w:rsidR="00AD688F" w:rsidRPr="00AD688F" w:rsidRDefault="00AD688F" w:rsidP="00AD688F">
      <w:pPr>
        <w:tabs>
          <w:tab w:val="left" w:pos="180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 xml:space="preserve">เทคโนโลยีที่ใช้กับธุรกิจการพิมพ์  การพิมพ์อิเล็กทรอนิกส์  </w:t>
      </w:r>
    </w:p>
    <w:p w:rsidR="00AD688F" w:rsidRPr="00AD688F" w:rsidRDefault="00AD688F" w:rsidP="00AD688F">
      <w:pPr>
        <w:tabs>
          <w:tab w:val="left" w:pos="180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>กฎหมายที่เกี่ยวข้องการจัดจำหน่ายสิ่งพิมพ์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The Modern Publishing Trade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MODERN PUB TRADE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 xml:space="preserve">Publishing development; quality control and cost estimation;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proofErr w:type="gramStart"/>
      <w:r w:rsidRPr="00AD688F">
        <w:rPr>
          <w:rFonts w:ascii="TH SarabunPSK" w:eastAsia="MS Mincho" w:hAnsi="TH SarabunPSK" w:cs="TH SarabunPSK"/>
          <w:sz w:val="28"/>
        </w:rPr>
        <w:t>technology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used in publishing trade; electronic publishing; 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proofErr w:type="gramStart"/>
      <w:r w:rsidRPr="00AD688F">
        <w:rPr>
          <w:rFonts w:ascii="TH SarabunPSK" w:eastAsia="MS Mincho" w:hAnsi="TH SarabunPSK" w:cs="TH SarabunPSK"/>
          <w:sz w:val="28"/>
        </w:rPr>
        <w:t>related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law; printed materials distribution.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0"/>
          <w:szCs w:val="20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  <w:t xml:space="preserve">2206335    </w:t>
      </w:r>
      <w:r w:rsidRPr="00AD688F">
        <w:rPr>
          <w:rFonts w:ascii="TH SarabunPSK" w:eastAsia="MS Mincho" w:hAnsi="TH SarabunPSK" w:cs="TH SarabunPSK"/>
          <w:sz w:val="28"/>
          <w:cs/>
        </w:rPr>
        <w:tab/>
        <w:t>บริการสาระสังเขปและดรรชนี</w:t>
      </w:r>
      <w:r w:rsidRPr="00AD688F">
        <w:rPr>
          <w:rFonts w:ascii="TH SarabunPSK" w:eastAsia="MS Mincho" w:hAnsi="TH SarabunPSK" w:cs="TH SarabunPSK"/>
          <w:sz w:val="28"/>
        </w:rPr>
        <w:t xml:space="preserve">                       </w:t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3 (3-0-6)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  <w:t>ประเภท กระบวนการจัดทำ และบริการสาระสังเขปและดรรชนี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Abstracting and Indexing Services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ABST INDEX SERV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proofErr w:type="gramStart"/>
      <w:r w:rsidRPr="00AD688F">
        <w:rPr>
          <w:rFonts w:ascii="TH SarabunPSK" w:eastAsia="MS Mincho" w:hAnsi="TH SarabunPSK" w:cs="TH SarabunPSK"/>
          <w:sz w:val="28"/>
        </w:rPr>
        <w:t>Types, processes and services of abstracting and indexing.</w:t>
      </w:r>
      <w:proofErr w:type="gramEnd"/>
    </w:p>
    <w:p w:rsidR="00AD688F" w:rsidRPr="00AD688F" w:rsidRDefault="00AD688F" w:rsidP="00AD688F">
      <w:pPr>
        <w:tabs>
          <w:tab w:val="left" w:pos="720"/>
          <w:tab w:val="left" w:pos="1260"/>
          <w:tab w:val="left" w:pos="1800"/>
          <w:tab w:val="left" w:pos="216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lastRenderedPageBreak/>
        <w:tab/>
      </w:r>
      <w:r w:rsidRPr="00AD688F">
        <w:rPr>
          <w:rFonts w:ascii="TH SarabunPSK" w:eastAsia="MS Mincho" w:hAnsi="TH SarabunPSK" w:cs="TH SarabunPSK"/>
          <w:sz w:val="28"/>
          <w:cs/>
        </w:rPr>
        <w:t>2206</w:t>
      </w:r>
      <w:r w:rsidRPr="00AD688F">
        <w:rPr>
          <w:rFonts w:ascii="TH SarabunPSK" w:eastAsia="MS Mincho" w:hAnsi="TH SarabunPSK" w:cs="TH SarabunPSK"/>
          <w:sz w:val="28"/>
        </w:rPr>
        <w:t xml:space="preserve">352  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วิชาชีพบรรณาธิการ</w:t>
      </w:r>
      <w:r w:rsidRPr="00AD688F">
        <w:rPr>
          <w:rFonts w:ascii="TH SarabunPSK" w:eastAsia="MS Mincho" w:hAnsi="TH SarabunPSK" w:cs="TH SarabunPSK"/>
          <w:sz w:val="28"/>
        </w:rPr>
        <w:t xml:space="preserve">            </w:t>
      </w:r>
      <w:r>
        <w:rPr>
          <w:rFonts w:ascii="TH SarabunPSK" w:eastAsia="MS Mincho" w:hAnsi="TH SarabunPSK" w:cs="TH SarabunPSK"/>
          <w:sz w:val="28"/>
        </w:rPr>
        <w:t xml:space="preserve">                             </w:t>
      </w:r>
      <w:r>
        <w:rPr>
          <w:rFonts w:ascii="TH SarabunPSK" w:eastAsia="MS Mincho" w:hAnsi="TH SarabunPSK" w:cs="TH SarabunPSK"/>
          <w:sz w:val="28"/>
        </w:rPr>
        <w:tab/>
      </w:r>
      <w:r>
        <w:rPr>
          <w:rFonts w:ascii="TH SarabunPSK" w:eastAsia="MS Mincho" w:hAnsi="TH SarabunPSK" w:cs="TH SarabunPSK"/>
          <w:sz w:val="28"/>
        </w:rPr>
        <w:tab/>
      </w:r>
      <w:bookmarkStart w:id="0" w:name="_GoBack"/>
      <w:bookmarkEnd w:id="0"/>
      <w:r w:rsidRPr="00AD688F">
        <w:rPr>
          <w:rFonts w:ascii="TH SarabunPSK" w:eastAsia="MS Mincho" w:hAnsi="TH SarabunPSK" w:cs="TH SarabunPSK"/>
          <w:sz w:val="28"/>
          <w:cs/>
        </w:rPr>
        <w:t>3 (3-0-6)</w:t>
      </w:r>
    </w:p>
    <w:p w:rsidR="00AD688F" w:rsidRPr="00AD688F" w:rsidRDefault="00AD688F" w:rsidP="00AD688F">
      <w:pPr>
        <w:tabs>
          <w:tab w:val="left" w:pos="180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>หลักเบื้องต้นในการทำงานบรรณาธิการ   ทักษะการทำงานบรรณาธิการสาขา</w:t>
      </w:r>
    </w:p>
    <w:p w:rsidR="00AD688F" w:rsidRPr="00AD688F" w:rsidRDefault="00AD688F" w:rsidP="00AD688F">
      <w:pPr>
        <w:tabs>
          <w:tab w:val="left" w:pos="180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 xml:space="preserve">ต่าง ๆ ได้แก่ บรรณาธิการต้นฉบับ  บรรณาธิการต้นฉบับแปล  บรรณาธิการฝ่ายศิลป์ </w:t>
      </w:r>
      <w:r w:rsidRPr="00AD688F">
        <w:rPr>
          <w:rFonts w:ascii="TH SarabunPSK" w:eastAsia="MS Mincho" w:hAnsi="TH SarabunPSK" w:cs="TH SarabunPSK"/>
          <w:sz w:val="28"/>
        </w:rPr>
        <w:t xml:space="preserve"> </w:t>
      </w:r>
    </w:p>
    <w:p w:rsidR="00AD688F" w:rsidRPr="00AD688F" w:rsidRDefault="00AD688F" w:rsidP="00AD688F">
      <w:pPr>
        <w:tabs>
          <w:tab w:val="left" w:pos="180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>บรรณาธิการรูปเล่ม  บรรณาธิการบริหาร  บรรณาธิการหนังสือ บรรณาธิการวารสาร</w:t>
      </w:r>
    </w:p>
    <w:p w:rsidR="00AD688F" w:rsidRPr="00AD688F" w:rsidRDefault="00AD688F" w:rsidP="00AD688F">
      <w:pPr>
        <w:tabs>
          <w:tab w:val="left" w:pos="180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>และนิตยสาร  และบรรณาธิการสื่ออิเล็กทรอนิกส์</w:t>
      </w:r>
    </w:p>
    <w:p w:rsidR="00AD688F" w:rsidRPr="00AD688F" w:rsidRDefault="00AD688F" w:rsidP="00AD688F">
      <w:pPr>
        <w:tabs>
          <w:tab w:val="left" w:pos="720"/>
          <w:tab w:val="left" w:pos="1260"/>
          <w:tab w:val="left" w:pos="1800"/>
          <w:tab w:val="left" w:pos="216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 xml:space="preserve">                              Editorial Profession</w:t>
      </w:r>
    </w:p>
    <w:p w:rsidR="00AD688F" w:rsidRPr="00AD688F" w:rsidRDefault="00AD688F" w:rsidP="00AD688F">
      <w:pPr>
        <w:tabs>
          <w:tab w:val="left" w:pos="720"/>
          <w:tab w:val="left" w:pos="1260"/>
          <w:tab w:val="left" w:pos="1800"/>
          <w:tab w:val="left" w:pos="216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proofErr w:type="gramStart"/>
      <w:r w:rsidRPr="00AD688F">
        <w:rPr>
          <w:rFonts w:ascii="TH SarabunPSK" w:eastAsia="MS Mincho" w:hAnsi="TH SarabunPSK" w:cs="TH SarabunPSK"/>
          <w:sz w:val="28"/>
        </w:rPr>
        <w:t>EDRL  PROF</w:t>
      </w:r>
      <w:proofErr w:type="gramEnd"/>
    </w:p>
    <w:p w:rsidR="00AD688F" w:rsidRPr="00AD688F" w:rsidRDefault="00AD688F" w:rsidP="00AD688F">
      <w:pPr>
        <w:tabs>
          <w:tab w:val="left" w:pos="720"/>
          <w:tab w:val="left" w:pos="1260"/>
          <w:tab w:val="left" w:pos="1800"/>
          <w:tab w:val="left" w:pos="216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 xml:space="preserve">Fundamental principles of editing; various areas of editorial skills: </w:t>
      </w:r>
    </w:p>
    <w:p w:rsidR="00AD688F" w:rsidRPr="00AD688F" w:rsidRDefault="00AD688F" w:rsidP="00AD688F">
      <w:pPr>
        <w:tabs>
          <w:tab w:val="left" w:pos="720"/>
          <w:tab w:val="left" w:pos="1260"/>
          <w:tab w:val="left" w:pos="1800"/>
          <w:tab w:val="left" w:pos="216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proofErr w:type="gramStart"/>
      <w:r w:rsidRPr="00AD688F">
        <w:rPr>
          <w:rFonts w:ascii="TH SarabunPSK" w:eastAsia="MS Mincho" w:hAnsi="TH SarabunPSK" w:cs="TH SarabunPSK"/>
          <w:sz w:val="28"/>
        </w:rPr>
        <w:t>manuscript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editors, translation editors, art editors,  graphic editors , </w:t>
      </w:r>
    </w:p>
    <w:p w:rsidR="00AD688F" w:rsidRPr="00AD688F" w:rsidRDefault="00AD688F" w:rsidP="00AD688F">
      <w:pPr>
        <w:tabs>
          <w:tab w:val="left" w:pos="720"/>
          <w:tab w:val="left" w:pos="1260"/>
          <w:tab w:val="left" w:pos="1800"/>
          <w:tab w:val="left" w:pos="216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proofErr w:type="gramStart"/>
      <w:r w:rsidRPr="00AD688F">
        <w:rPr>
          <w:rFonts w:ascii="TH SarabunPSK" w:eastAsia="MS Mincho" w:hAnsi="TH SarabunPSK" w:cs="TH SarabunPSK"/>
          <w:sz w:val="28"/>
        </w:rPr>
        <w:t>executive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editors, book editors, journal and magazine editors, </w:t>
      </w:r>
    </w:p>
    <w:p w:rsidR="00AD688F" w:rsidRPr="00AD688F" w:rsidRDefault="00AD688F" w:rsidP="00AD688F">
      <w:pPr>
        <w:tabs>
          <w:tab w:val="left" w:pos="720"/>
          <w:tab w:val="left" w:pos="1260"/>
          <w:tab w:val="left" w:pos="1800"/>
          <w:tab w:val="left" w:pos="216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proofErr w:type="gramStart"/>
      <w:r w:rsidRPr="00AD688F">
        <w:rPr>
          <w:rFonts w:ascii="TH SarabunPSK" w:eastAsia="MS Mincho" w:hAnsi="TH SarabunPSK" w:cs="TH SarabunPSK"/>
          <w:sz w:val="28"/>
        </w:rPr>
        <w:t>and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electronic media editors</w:t>
      </w:r>
    </w:p>
    <w:p w:rsidR="00AD688F" w:rsidRPr="00AD688F" w:rsidRDefault="00AD688F" w:rsidP="00AD688F">
      <w:pPr>
        <w:tabs>
          <w:tab w:val="left" w:pos="720"/>
          <w:tab w:val="left" w:pos="1260"/>
          <w:tab w:val="left" w:pos="1800"/>
          <w:tab w:val="left" w:pos="216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>.</w:t>
      </w:r>
    </w:p>
    <w:p w:rsidR="00AD688F" w:rsidRPr="00AD688F" w:rsidRDefault="00AD688F" w:rsidP="00AD688F">
      <w:pPr>
        <w:tabs>
          <w:tab w:val="left" w:pos="720"/>
          <w:tab w:val="left" w:pos="1260"/>
          <w:tab w:val="left" w:pos="1800"/>
          <w:tab w:val="left" w:pos="216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  <w:t>2206353</w:t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เสวนาบรรณาธิการ</w:t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3 (3-0-6)</w:t>
      </w:r>
    </w:p>
    <w:p w:rsidR="00AD688F" w:rsidRPr="00AD688F" w:rsidRDefault="00AD688F" w:rsidP="00AD688F">
      <w:pPr>
        <w:tabs>
          <w:tab w:val="left" w:pos="180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 xml:space="preserve">ทักษะการเสนอความคิดเห็นอย่างมีเหตุผล  การใช้เหตุผล  การรับฟัง </w:t>
      </w:r>
    </w:p>
    <w:p w:rsidR="00AD688F" w:rsidRPr="00AD688F" w:rsidRDefault="00AD688F" w:rsidP="00AD688F">
      <w:pPr>
        <w:tabs>
          <w:tab w:val="left" w:pos="180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 xml:space="preserve">และการวิเคราะห์ทัศนะของผู้อื่น   การวิเคราะห์ข่าวสาร  การผสานความคิด  </w:t>
      </w:r>
    </w:p>
    <w:p w:rsidR="00AD688F" w:rsidRPr="00AD688F" w:rsidRDefault="00AD688F" w:rsidP="00AD688F">
      <w:pPr>
        <w:tabs>
          <w:tab w:val="left" w:pos="180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และการนำความคิดเห็นมาใช้ประโยชน์ในฐานะบรรณาธิการ</w:t>
      </w:r>
    </w:p>
    <w:p w:rsidR="00AD688F" w:rsidRPr="00AD688F" w:rsidRDefault="00AD688F" w:rsidP="00AD688F">
      <w:pPr>
        <w:tabs>
          <w:tab w:val="left" w:pos="180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 xml:space="preserve">    </w:t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</w:rPr>
        <w:t>Editorial Discussion</w:t>
      </w:r>
    </w:p>
    <w:p w:rsidR="00AD688F" w:rsidRPr="00AD688F" w:rsidRDefault="00AD688F" w:rsidP="00AD688F">
      <w:pPr>
        <w:tabs>
          <w:tab w:val="left" w:pos="2160"/>
          <w:tab w:val="left" w:pos="3240"/>
        </w:tabs>
        <w:spacing w:after="0" w:line="240" w:lineRule="auto"/>
        <w:ind w:left="405" w:firstLine="1395"/>
        <w:rPr>
          <w:rFonts w:ascii="TH SarabunPSK" w:eastAsia="MS Mincho" w:hAnsi="TH SarabunPSK" w:cs="TH SarabunPSK"/>
          <w:sz w:val="28"/>
        </w:rPr>
      </w:pPr>
      <w:proofErr w:type="gramStart"/>
      <w:r w:rsidRPr="00AD688F">
        <w:rPr>
          <w:rFonts w:ascii="TH SarabunPSK" w:eastAsia="MS Mincho" w:hAnsi="TH SarabunPSK" w:cs="TH SarabunPSK"/>
          <w:sz w:val="28"/>
        </w:rPr>
        <w:t>EDRL  DIS</w:t>
      </w:r>
      <w:proofErr w:type="gramEnd"/>
    </w:p>
    <w:p w:rsidR="00AD688F" w:rsidRPr="00AD688F" w:rsidRDefault="00AD688F" w:rsidP="00AD688F">
      <w:pPr>
        <w:tabs>
          <w:tab w:val="left" w:pos="2160"/>
          <w:tab w:val="left" w:pos="3240"/>
        </w:tabs>
        <w:spacing w:after="0" w:line="240" w:lineRule="auto"/>
        <w:ind w:left="405" w:firstLine="139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 xml:space="preserve">Skills in presentation of logical ideas, reasoning, hearing, </w:t>
      </w:r>
    </w:p>
    <w:p w:rsidR="00AD688F" w:rsidRPr="00AD688F" w:rsidRDefault="00AD688F" w:rsidP="00AD688F">
      <w:pPr>
        <w:tabs>
          <w:tab w:val="left" w:pos="2160"/>
          <w:tab w:val="left" w:pos="3240"/>
        </w:tabs>
        <w:spacing w:after="0" w:line="240" w:lineRule="auto"/>
        <w:ind w:left="405" w:firstLine="1395"/>
        <w:rPr>
          <w:rFonts w:ascii="TH SarabunPSK" w:eastAsia="MS Mincho" w:hAnsi="TH SarabunPSK" w:cs="TH SarabunPSK"/>
          <w:sz w:val="28"/>
        </w:rPr>
      </w:pPr>
      <w:proofErr w:type="gramStart"/>
      <w:r w:rsidRPr="00AD688F">
        <w:rPr>
          <w:rFonts w:ascii="TH SarabunPSK" w:eastAsia="MS Mincho" w:hAnsi="TH SarabunPSK" w:cs="TH SarabunPSK"/>
          <w:sz w:val="28"/>
        </w:rPr>
        <w:t>and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analyzing others’ opinions; news  analysis; ideas integration; </w:t>
      </w:r>
    </w:p>
    <w:p w:rsidR="00AD688F" w:rsidRPr="00AD688F" w:rsidRDefault="00AD688F" w:rsidP="00AD688F">
      <w:pPr>
        <w:tabs>
          <w:tab w:val="left" w:pos="2160"/>
          <w:tab w:val="left" w:pos="3240"/>
        </w:tabs>
        <w:spacing w:after="0" w:line="240" w:lineRule="auto"/>
        <w:ind w:left="405" w:firstLine="1395"/>
        <w:rPr>
          <w:rFonts w:ascii="TH SarabunPSK" w:eastAsia="MS Mincho" w:hAnsi="TH SarabunPSK" w:cs="TH SarabunPSK" w:hint="cs"/>
          <w:sz w:val="28"/>
        </w:rPr>
      </w:pPr>
      <w:proofErr w:type="gramStart"/>
      <w:r w:rsidRPr="00AD688F">
        <w:rPr>
          <w:rFonts w:ascii="TH SarabunPSK" w:eastAsia="MS Mincho" w:hAnsi="TH SarabunPSK" w:cs="TH SarabunPSK"/>
          <w:sz w:val="28"/>
        </w:rPr>
        <w:t>and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utilizing ideas as editors.</w:t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ind w:left="405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ab/>
        <w:t xml:space="preserve">2206484     </w:t>
      </w:r>
      <w:r w:rsidRPr="00AD688F">
        <w:rPr>
          <w:rFonts w:ascii="TH SarabunPSK" w:eastAsia="MS Mincho" w:hAnsi="TH SarabunPSK" w:cs="TH SarabunPSK"/>
          <w:sz w:val="28"/>
          <w:cs/>
        </w:rPr>
        <w:tab/>
        <w:t>การประมวลสารนิเทศสำเร็จรูป</w:t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  <w:cs/>
        </w:rPr>
        <w:t>3 (3-0-6)</w:t>
      </w:r>
    </w:p>
    <w:p w:rsidR="00AD688F" w:rsidRPr="00AD688F" w:rsidRDefault="00AD688F" w:rsidP="00AD688F">
      <w:pPr>
        <w:tabs>
          <w:tab w:val="left" w:pos="180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 xml:space="preserve">การศึกษาผู้ใช้  การคัดเลือก  การประเมิน  การวิเคราะห์และการสังเคราะห์  </w:t>
      </w:r>
      <w:r w:rsidRPr="00AD688F">
        <w:rPr>
          <w:rFonts w:ascii="TH SarabunPSK" w:eastAsia="MS Mincho" w:hAnsi="TH SarabunPSK" w:cs="TH SarabunPSK"/>
          <w:sz w:val="28"/>
        </w:rPr>
        <w:br/>
      </w:r>
      <w:r w:rsidRPr="00AD688F">
        <w:rPr>
          <w:rFonts w:ascii="TH SarabunPSK" w:eastAsia="MS Mincho" w:hAnsi="TH SarabunPSK" w:cs="TH SarabunPSK"/>
          <w:sz w:val="28"/>
          <w:cs/>
        </w:rPr>
        <w:t xml:space="preserve">การเขียนใหม่ </w:t>
      </w:r>
      <w:r w:rsidRPr="00AD688F">
        <w:rPr>
          <w:rFonts w:ascii="TH SarabunPSK" w:eastAsia="MS Mincho" w:hAnsi="TH SarabunPSK" w:cs="TH SarabunPSK"/>
          <w:sz w:val="28"/>
        </w:rPr>
        <w:t xml:space="preserve"> </w:t>
      </w:r>
      <w:r w:rsidRPr="00AD688F">
        <w:rPr>
          <w:rFonts w:ascii="TH SarabunPSK" w:eastAsia="MS Mincho" w:hAnsi="TH SarabunPSK" w:cs="TH SarabunPSK"/>
          <w:sz w:val="28"/>
          <w:cs/>
        </w:rPr>
        <w:t>การจัดรูปแบบใหม่  การเผยแพร่ และการตลาดสารนิเทศ</w:t>
      </w:r>
    </w:p>
    <w:p w:rsidR="00AD688F" w:rsidRPr="00AD688F" w:rsidRDefault="00AD688F" w:rsidP="00AD688F">
      <w:pPr>
        <w:tabs>
          <w:tab w:val="left" w:pos="1800"/>
        </w:tabs>
        <w:spacing w:after="0" w:line="240" w:lineRule="auto"/>
        <w:ind w:left="1800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  <w:cs/>
        </w:rPr>
        <w:t>เพื่อตอบสนองความต้องการของผู้ใช้ซึ่งเป็นกลุ่มเป้าหมาย</w:t>
      </w:r>
      <w:r w:rsidRPr="00AD688F">
        <w:rPr>
          <w:rFonts w:ascii="TH SarabunPSK" w:eastAsia="MS Mincho" w:hAnsi="TH SarabunPSK" w:cs="TH SarabunPSK"/>
          <w:sz w:val="28"/>
          <w:cs/>
        </w:rPr>
        <w:tab/>
      </w:r>
    </w:p>
    <w:p w:rsidR="00AD688F" w:rsidRPr="00AD688F" w:rsidRDefault="00AD688F" w:rsidP="00AD688F">
      <w:pPr>
        <w:tabs>
          <w:tab w:val="left" w:pos="720"/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Information Repackaging</w:t>
      </w:r>
    </w:p>
    <w:p w:rsidR="00AD688F" w:rsidRPr="00AD688F" w:rsidRDefault="00AD688F" w:rsidP="00AD688F">
      <w:pPr>
        <w:tabs>
          <w:tab w:val="left" w:pos="720"/>
          <w:tab w:val="left" w:pos="1440"/>
          <w:tab w:val="left" w:pos="1800"/>
          <w:tab w:val="left" w:pos="3240"/>
        </w:tabs>
        <w:spacing w:after="0" w:line="240" w:lineRule="auto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</w:r>
      <w:r w:rsidRPr="00AD688F">
        <w:rPr>
          <w:rFonts w:ascii="TH SarabunPSK" w:eastAsia="MS Mincho" w:hAnsi="TH SarabunPSK" w:cs="TH SarabunPSK"/>
          <w:sz w:val="28"/>
        </w:rPr>
        <w:tab/>
        <w:t>INFO REPACKAGING</w:t>
      </w:r>
    </w:p>
    <w:p w:rsidR="00AD688F" w:rsidRPr="00AD688F" w:rsidRDefault="00AD688F" w:rsidP="00AD688F">
      <w:pPr>
        <w:tabs>
          <w:tab w:val="left" w:pos="720"/>
          <w:tab w:val="left" w:pos="1440"/>
          <w:tab w:val="left" w:pos="1800"/>
          <w:tab w:val="left" w:pos="3240"/>
        </w:tabs>
        <w:spacing w:after="0" w:line="240" w:lineRule="auto"/>
        <w:ind w:left="1800" w:right="-151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 xml:space="preserve">User studies; selection, evaluation, analysis and synthesis, rewriting, </w:t>
      </w:r>
    </w:p>
    <w:p w:rsidR="00AD688F" w:rsidRPr="00AD688F" w:rsidRDefault="00AD688F" w:rsidP="00AD688F">
      <w:pPr>
        <w:tabs>
          <w:tab w:val="left" w:pos="720"/>
          <w:tab w:val="left" w:pos="1440"/>
          <w:tab w:val="left" w:pos="1800"/>
          <w:tab w:val="left" w:pos="3240"/>
        </w:tabs>
        <w:spacing w:after="0" w:line="240" w:lineRule="auto"/>
        <w:ind w:left="1800" w:right="-151"/>
        <w:rPr>
          <w:rFonts w:ascii="TH SarabunPSK" w:eastAsia="MS Mincho" w:hAnsi="TH SarabunPSK" w:cs="TH SarabunPSK"/>
          <w:sz w:val="28"/>
        </w:rPr>
      </w:pPr>
      <w:proofErr w:type="gramStart"/>
      <w:r w:rsidRPr="00AD688F">
        <w:rPr>
          <w:rFonts w:ascii="TH SarabunPSK" w:eastAsia="MS Mincho" w:hAnsi="TH SarabunPSK" w:cs="TH SarabunPSK"/>
          <w:sz w:val="28"/>
        </w:rPr>
        <w:t>rearranging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, dissemination and marketing of information in response </w:t>
      </w:r>
    </w:p>
    <w:p w:rsidR="00AD688F" w:rsidRPr="00AD688F" w:rsidRDefault="00AD688F" w:rsidP="00AD688F">
      <w:pPr>
        <w:tabs>
          <w:tab w:val="left" w:pos="720"/>
          <w:tab w:val="left" w:pos="1440"/>
          <w:tab w:val="left" w:pos="1800"/>
          <w:tab w:val="left" w:pos="3240"/>
        </w:tabs>
        <w:spacing w:after="0" w:line="240" w:lineRule="auto"/>
        <w:ind w:left="1800" w:right="-151"/>
        <w:rPr>
          <w:rFonts w:ascii="TH SarabunPSK" w:eastAsia="MS Mincho" w:hAnsi="TH SarabunPSK" w:cs="TH SarabunPSK"/>
          <w:sz w:val="28"/>
        </w:rPr>
      </w:pPr>
      <w:proofErr w:type="gramStart"/>
      <w:r w:rsidRPr="00AD688F">
        <w:rPr>
          <w:rFonts w:ascii="TH SarabunPSK" w:eastAsia="MS Mincho" w:hAnsi="TH SarabunPSK" w:cs="TH SarabunPSK"/>
          <w:sz w:val="28"/>
        </w:rPr>
        <w:t>to</w:t>
      </w:r>
      <w:proofErr w:type="gramEnd"/>
      <w:r w:rsidRPr="00AD688F">
        <w:rPr>
          <w:rFonts w:ascii="TH SarabunPSK" w:eastAsia="MS Mincho" w:hAnsi="TH SarabunPSK" w:cs="TH SarabunPSK"/>
          <w:sz w:val="28"/>
        </w:rPr>
        <w:t xml:space="preserve"> the target users’ needs.</w:t>
      </w:r>
    </w:p>
    <w:p w:rsidR="00AD688F" w:rsidRPr="00AD688F" w:rsidRDefault="00AD688F" w:rsidP="00AD688F">
      <w:pPr>
        <w:tabs>
          <w:tab w:val="left" w:pos="720"/>
          <w:tab w:val="left" w:pos="1440"/>
          <w:tab w:val="left" w:pos="1800"/>
          <w:tab w:val="left" w:pos="3240"/>
        </w:tabs>
        <w:spacing w:after="0" w:line="240" w:lineRule="auto"/>
        <w:ind w:right="-151"/>
        <w:rPr>
          <w:rFonts w:ascii="TH SarabunPSK" w:eastAsia="MS Mincho" w:hAnsi="TH SarabunPSK" w:cs="TH SarabunPSK"/>
          <w:sz w:val="28"/>
        </w:rPr>
      </w:pPr>
      <w:r w:rsidRPr="00AD688F">
        <w:rPr>
          <w:rFonts w:ascii="TH SarabunPSK" w:eastAsia="MS Mincho" w:hAnsi="TH SarabunPSK" w:cs="TH SarabunPSK"/>
          <w:sz w:val="28"/>
        </w:rPr>
        <w:tab/>
      </w:r>
    </w:p>
    <w:p w:rsidR="00AD688F" w:rsidRPr="00AD688F" w:rsidRDefault="00AD688F" w:rsidP="00AD688F">
      <w:pPr>
        <w:spacing w:after="0" w:line="380" w:lineRule="exact"/>
        <w:jc w:val="center"/>
        <w:rPr>
          <w:rFonts w:ascii="TH SarabunPSK" w:eastAsia="Cordia New" w:hAnsi="TH SarabunPSK" w:cs="TH SarabunPSK"/>
          <w:b/>
          <w:bCs/>
          <w:sz w:val="28"/>
        </w:rPr>
      </w:pPr>
    </w:p>
    <w:p w:rsidR="00AD688F" w:rsidRPr="00A41031" w:rsidRDefault="00AD688F" w:rsidP="00A41031"/>
    <w:sectPr w:rsidR="00AD688F" w:rsidRPr="00A41031" w:rsidSect="00AD688F">
      <w:headerReference w:type="default" r:id="rId7"/>
      <w:pgSz w:w="12240" w:h="15840"/>
      <w:pgMar w:top="1134" w:right="1814" w:bottom="567" w:left="181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F75" w:rsidRDefault="00637F75" w:rsidP="00BA6335">
      <w:pPr>
        <w:spacing w:after="0" w:line="240" w:lineRule="auto"/>
      </w:pPr>
      <w:r>
        <w:separator/>
      </w:r>
    </w:p>
  </w:endnote>
  <w:endnote w:type="continuationSeparator" w:id="0">
    <w:p w:rsidR="00637F75" w:rsidRDefault="00637F75" w:rsidP="00BA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F75" w:rsidRDefault="00637F75" w:rsidP="00BA6335">
      <w:pPr>
        <w:spacing w:after="0" w:line="240" w:lineRule="auto"/>
      </w:pPr>
      <w:r>
        <w:separator/>
      </w:r>
    </w:p>
  </w:footnote>
  <w:footnote w:type="continuationSeparator" w:id="0">
    <w:p w:rsidR="00637F75" w:rsidRDefault="00637F75" w:rsidP="00BA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5203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AD688F" w:rsidRDefault="00AD688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A6335" w:rsidRDefault="00BA63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EE"/>
    <w:rsid w:val="0001088D"/>
    <w:rsid w:val="00031091"/>
    <w:rsid w:val="00120652"/>
    <w:rsid w:val="0036751E"/>
    <w:rsid w:val="00637F75"/>
    <w:rsid w:val="00665572"/>
    <w:rsid w:val="00A41031"/>
    <w:rsid w:val="00AD688F"/>
    <w:rsid w:val="00BA6335"/>
    <w:rsid w:val="00D856EE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335"/>
  </w:style>
  <w:style w:type="paragraph" w:styleId="Footer">
    <w:name w:val="footer"/>
    <w:basedOn w:val="Normal"/>
    <w:link w:val="FooterChar"/>
    <w:uiPriority w:val="99"/>
    <w:unhideWhenUsed/>
    <w:rsid w:val="00BA6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335"/>
  </w:style>
  <w:style w:type="paragraph" w:styleId="Footer">
    <w:name w:val="footer"/>
    <w:basedOn w:val="Normal"/>
    <w:link w:val="FooterChar"/>
    <w:uiPriority w:val="99"/>
    <w:unhideWhenUsed/>
    <w:rsid w:val="00BA6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1263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COM-IT</dc:creator>
  <cp:lastModifiedBy>COM-IT</cp:lastModifiedBy>
  <cp:revision>5</cp:revision>
  <dcterms:created xsi:type="dcterms:W3CDTF">2014-08-13T05:43:00Z</dcterms:created>
  <dcterms:modified xsi:type="dcterms:W3CDTF">2014-10-07T03:18:00Z</dcterms:modified>
</cp:coreProperties>
</file>