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D3" w:rsidRPr="00CC34D3" w:rsidRDefault="00CC34D3" w:rsidP="00CC34D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วิชาโทอารยธรรมไทย</w:t>
      </w:r>
    </w:p>
    <w:p w:rsidR="00CC34D3" w:rsidRPr="00CC34D3" w:rsidRDefault="00CC34D3" w:rsidP="00CC34D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</w:rPr>
        <w:t>(Minor: Thai Civilization)</w:t>
      </w:r>
    </w:p>
    <w:p w:rsidR="00CC34D3" w:rsidRPr="00CC34D3" w:rsidRDefault="00CC34D3" w:rsidP="00CC34D3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</w:p>
    <w:p w:rsidR="00CC34D3" w:rsidRPr="00CC34D3" w:rsidRDefault="00CC34D3" w:rsidP="00CC34D3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</w:rPr>
        <w:t xml:space="preserve">1. 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หน่วยงานที่รับผิดชอบ</w:t>
      </w:r>
    </w:p>
    <w:p w:rsidR="00CC34D3" w:rsidRPr="00CC34D3" w:rsidRDefault="00CC34D3" w:rsidP="00CC34D3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 xml:space="preserve">หน่วยบริหารวิชาอารยธรรมไทย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คณะอักษรศาสตร์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จุฬาลงกรณ์มหาวิทยาลัย</w:t>
      </w:r>
    </w:p>
    <w:p w:rsidR="00CC34D3" w:rsidRPr="00CC34D3" w:rsidRDefault="00CC34D3" w:rsidP="00CC34D3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CC34D3" w:rsidRPr="00CC34D3" w:rsidRDefault="00CC34D3" w:rsidP="00CC34D3">
      <w:pPr>
        <w:spacing w:after="0" w:line="240" w:lineRule="auto"/>
        <w:ind w:firstLine="720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>2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>.  วัตถุประสงค์ของการศึกษา</w:t>
      </w:r>
    </w:p>
    <w:p w:rsidR="000D5592" w:rsidRDefault="00CC34D3" w:rsidP="000D5592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 xml:space="preserve">เพื่อให้ความรู้และความเข้าใจอย่างกว้างขวาง ลึกซึ้ง เกี่ยวกับการศึกษาค้นคว้าวิจัยด้านศิลปะ </w:t>
      </w:r>
    </w:p>
    <w:p w:rsidR="000D5592" w:rsidRDefault="00CC34D3" w:rsidP="000D5592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โบราณคดี สถาปัตยกรรม นาฏยดุริยางคศิลป์ ศาสนา ภาษา และสังคมไทย รวมทั้งการแลกเปลี่ยนเรียนรู้</w:t>
      </w:r>
    </w:p>
    <w:p w:rsidR="00CC34D3" w:rsidRPr="00CC34D3" w:rsidRDefault="00CC34D3" w:rsidP="000D5592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มรดกทางวัฒนธรรมของประเทศในภูมิภาคเอเชียอาคเนย์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CC34D3" w:rsidRPr="00CC34D3" w:rsidRDefault="00CC34D3" w:rsidP="00CC34D3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>3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>.  ข้อกำหนดของการศึกษา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จำนวนหน่วยกิตรวมวิชาโท สำหรับนิสิตที่เรียนวิชาเอกสาขาอื่นทั้งในคณะและนอกคณะ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สำหรับนิสิตคณะอักษรศาสตร์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0D5592">
        <w:rPr>
          <w:rFonts w:ascii="TH SarabunPSK" w:eastAsia="MS Mincho" w:hAnsi="TH SarabunPSK" w:cs="TH SarabunPSK"/>
          <w:b/>
          <w:bCs/>
          <w:sz w:val="28"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จำนวน  21 หน่วยกิต 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- รายวิชาบังคับ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จำนวน    3  หน่วยกิต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- รายวิชาเลือก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จำนวน  18  หน่วยกิต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  <w:t>สำหรับนิสิตนอกคณะ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0D5592">
        <w:rPr>
          <w:rFonts w:ascii="TH SarabunPSK" w:eastAsia="MS Mincho" w:hAnsi="TH SarabunPSK" w:cs="TH SarabunPSK"/>
          <w:b/>
          <w:bCs/>
          <w:sz w:val="28"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จำนวน  15 หน่วยกิต </w:t>
      </w:r>
    </w:p>
    <w:p w:rsidR="00CC34D3" w:rsidRPr="00CC34D3" w:rsidRDefault="00CC34D3" w:rsidP="00CC34D3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- รายวิชาบังคับ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จำนวน    6  หน่วยกิต</w:t>
      </w:r>
    </w:p>
    <w:p w:rsidR="00CC34D3" w:rsidRPr="00CC34D3" w:rsidRDefault="00CC34D3" w:rsidP="00CC34D3">
      <w:pPr>
        <w:spacing w:after="0" w:line="240" w:lineRule="auto"/>
        <w:ind w:left="2160"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- รายวิชาเลือก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จำนวน    9  หน่วยกิต</w:t>
      </w:r>
    </w:p>
    <w:p w:rsidR="000D5592" w:rsidRDefault="00CC34D3" w:rsidP="00CC34D3">
      <w:pPr>
        <w:spacing w:after="0" w:line="240" w:lineRule="auto"/>
        <w:ind w:left="1440" w:firstLine="447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 xml:space="preserve">1.  นิสิตคณะอักษรศาสตร์ที่เลือกวิชาโทอารยธรรมไทยจะต้องศึกษารายวิชาจำนวน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0D5592" w:rsidRDefault="00CC34D3" w:rsidP="000D5592">
      <w:pPr>
        <w:spacing w:after="0" w:line="240" w:lineRule="auto"/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 xml:space="preserve">21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หน่วยกิต โดยเรียนวิชาบังคับรวม 3 หน่วยกิต และรายวิชาเลือก 18 หน่วยกิต ทั้งนี้</w:t>
      </w:r>
    </w:p>
    <w:p w:rsidR="000D5592" w:rsidRDefault="00CC34D3" w:rsidP="000D5592">
      <w:pPr>
        <w:spacing w:after="0" w:line="240" w:lineRule="auto"/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 xml:space="preserve">จะต้องศึกษารายวิชา 2200220 อารยธรรมไทยมาก่อน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จึงจะลงทะเบียนรายวิชา 2200221 </w:t>
      </w:r>
    </w:p>
    <w:p w:rsidR="00CC34D3" w:rsidRPr="00CC34D3" w:rsidRDefault="00CC34D3" w:rsidP="000D5592">
      <w:pPr>
        <w:spacing w:after="0" w:line="240" w:lineRule="auto"/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วิธีวิจัยอารยธรรมไทยได้</w:t>
      </w:r>
    </w:p>
    <w:p w:rsidR="000D5592" w:rsidRDefault="00CC34D3" w:rsidP="000D5592">
      <w:pPr>
        <w:spacing w:after="0" w:line="240" w:lineRule="auto"/>
        <w:ind w:left="1440" w:firstLine="447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2. นิสิตนอกคณะในจุฬาลงกรณ์มหาวิทยาลัยที่เลือกวิชาโทอารยธรรมไทยจะต้องศึกษารายวิชา</w:t>
      </w:r>
      <w:r w:rsidR="000D5592">
        <w:rPr>
          <w:rFonts w:ascii="TH SarabunPSK" w:eastAsia="MS Mincho" w:hAnsi="TH SarabunPSK" w:cs="TH SarabunPSK"/>
          <w:sz w:val="28"/>
        </w:rPr>
        <w:t xml:space="preserve">  </w:t>
      </w:r>
      <w:r w:rsidRPr="00CC34D3">
        <w:rPr>
          <w:rFonts w:ascii="TH SarabunPSK" w:eastAsia="MS Mincho" w:hAnsi="TH SarabunPSK" w:cs="TH SarabunPSK"/>
          <w:sz w:val="28"/>
          <w:cs/>
        </w:rPr>
        <w:t>จำนวน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15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หน่วยกิต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โดยเรียนวิชาบังคับรวม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6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หน่วยกิต และรายวิชาเลือก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</w:t>
      </w:r>
    </w:p>
    <w:p w:rsidR="00CC34D3" w:rsidRPr="00CC34D3" w:rsidRDefault="00CC34D3" w:rsidP="000D5592">
      <w:pPr>
        <w:spacing w:after="0" w:line="240" w:lineRule="auto"/>
        <w:ind w:left="720" w:firstLine="72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 xml:space="preserve">9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หน่วยกิ</w:t>
      </w:r>
      <w:r w:rsidRPr="00CC34D3">
        <w:rPr>
          <w:rFonts w:ascii="TH SarabunPSK" w:eastAsia="MS Mincho" w:hAnsi="TH SarabunPSK" w:cs="TH SarabunPSK" w:hint="cs"/>
          <w:sz w:val="28"/>
          <w:cs/>
        </w:rPr>
        <w:t>ต</w:t>
      </w:r>
    </w:p>
    <w:p w:rsidR="00CC34D3" w:rsidRPr="00CC34D3" w:rsidRDefault="00CC34D3" w:rsidP="00CC34D3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</w:p>
    <w:p w:rsidR="00CC34D3" w:rsidRPr="00CC34D3" w:rsidRDefault="00CC34D3" w:rsidP="00CC34D3">
      <w:pPr>
        <w:spacing w:after="0" w:line="240" w:lineRule="auto"/>
        <w:ind w:firstLine="698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รายวิชา</w:t>
      </w:r>
    </w:p>
    <w:p w:rsidR="00CC34D3" w:rsidRPr="00CC34D3" w:rsidRDefault="00CC34D3" w:rsidP="00CC34D3">
      <w:pPr>
        <w:spacing w:after="0" w:line="240" w:lineRule="auto"/>
        <w:ind w:left="990" w:firstLine="72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</w:p>
    <w:p w:rsidR="00CC34D3" w:rsidRPr="00CC34D3" w:rsidRDefault="00CC34D3" w:rsidP="00CC34D3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สำหรับนิสิตคณะอักษรศาสตร์ 3  หน่วยกิต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2200221</w:t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วิธีวิทยาการวิจัยอารยธรรมไทย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Research Methodology in Thai Civilization</w:t>
      </w:r>
    </w:p>
    <w:p w:rsidR="00CC34D3" w:rsidRPr="00CC34D3" w:rsidRDefault="00CC34D3" w:rsidP="00CC34D3">
      <w:pPr>
        <w:spacing w:after="0" w:line="240" w:lineRule="auto"/>
        <w:ind w:left="2160" w:hanging="270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ทั้งนี้ จะต้องศึกษารายวิชา 2200220 อารยธรรมไทยมาก่อน จึงจะลงทะเบียนรายว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ิชา  </w:t>
      </w:r>
      <w:r w:rsidRPr="00CC34D3">
        <w:rPr>
          <w:rFonts w:ascii="TH SarabunPSK" w:eastAsia="MS Mincho" w:hAnsi="TH SarabunPSK" w:cs="TH SarabunPSK"/>
          <w:sz w:val="28"/>
          <w:cs/>
        </w:rPr>
        <w:t>2200221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วิธีวิจัยอารยธรรมไทยได้</w:t>
      </w:r>
    </w:p>
    <w:p w:rsidR="00CC34D3" w:rsidRDefault="00CC34D3" w:rsidP="00CC34D3">
      <w:pPr>
        <w:spacing w:after="0" w:line="240" w:lineRule="auto"/>
        <w:ind w:left="216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CC34D3" w:rsidRDefault="00CC34D3" w:rsidP="00CC34D3">
      <w:pPr>
        <w:spacing w:after="0" w:line="240" w:lineRule="auto"/>
        <w:ind w:left="216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CC34D3" w:rsidRDefault="00CC34D3" w:rsidP="00CC34D3">
      <w:pPr>
        <w:spacing w:after="0" w:line="240" w:lineRule="auto"/>
        <w:ind w:left="216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0D5592" w:rsidRPr="00CC34D3" w:rsidRDefault="000D5592" w:rsidP="00CC34D3">
      <w:pPr>
        <w:spacing w:after="0" w:line="240" w:lineRule="auto"/>
        <w:ind w:left="216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CC34D3" w:rsidRPr="00CC34D3" w:rsidRDefault="00CC34D3" w:rsidP="00CC34D3">
      <w:pPr>
        <w:spacing w:after="0" w:line="240" w:lineRule="auto"/>
        <w:ind w:left="1710" w:firstLine="45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สำหรับนิสิตนอกคณะ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6  หน่วยกิต 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2200183</w:t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อารยธรรมไทย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44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Thai Civilization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2200221</w:t>
      </w:r>
      <w:r w:rsidRPr="00CC34D3">
        <w:rPr>
          <w:rFonts w:ascii="TH SarabunPSK" w:eastAsia="MS Mincho" w:hAnsi="TH SarabunPSK" w:cs="TH SarabunPSK" w:hint="cs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วิธีวิทยาการวิจัยอารยธรรมไทย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Research Methodology in Thai Civilization</w:t>
      </w:r>
    </w:p>
    <w:p w:rsidR="00CC34D3" w:rsidRPr="00CC34D3" w:rsidRDefault="00CC34D3" w:rsidP="00CC34D3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CC34D3" w:rsidRPr="00CC34D3" w:rsidRDefault="00CC34D3" w:rsidP="00CC34D3">
      <w:pPr>
        <w:spacing w:after="0" w:line="240" w:lineRule="auto"/>
        <w:ind w:left="990" w:firstLine="72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รายวิชาเลือก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</w:p>
    <w:p w:rsidR="00CC34D3" w:rsidRPr="00CC34D3" w:rsidRDefault="00CC34D3" w:rsidP="00CC34D3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สำหรับนิสิตคณะอักษรศาสตร์</w:t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18 </w:t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สำหรับนิสิตนอกคณะ  </w:t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         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>9</w:t>
      </w:r>
      <w:r w:rsidRPr="00CC34D3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CC34D3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0"/>
          <w:szCs w:val="20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ให้นิสิตเลือกเรียนได้จากรายวิชาต่อไปนี้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2200185</w:t>
      </w:r>
      <w:r w:rsidRPr="00CC34D3">
        <w:rPr>
          <w:rFonts w:ascii="TH SarabunPSK" w:eastAsia="MS Mincho" w:hAnsi="TH SarabunPSK" w:cs="TH SarabunPSK"/>
          <w:sz w:val="28"/>
          <w:cs/>
        </w:rPr>
        <w:tab/>
        <w:t>ปริทัศน์ศิลปะโบราณวัตถุสถานในประเทศไทย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(2-4-3)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Survey of Artifacts and Archaeological Sites in Thailand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2200222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สถาปัตยกรรมพื้นถิ่นกับสังคมไทย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Vernacular Architecture and Thai Society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2200223</w:t>
      </w:r>
      <w:r w:rsidRPr="00CC34D3">
        <w:rPr>
          <w:rFonts w:ascii="TH SarabunPSK" w:eastAsia="MS Mincho" w:hAnsi="TH SarabunPSK" w:cs="TH SarabunPSK"/>
          <w:sz w:val="28"/>
          <w:cs/>
        </w:rPr>
        <w:tab/>
        <w:t>จิตรกรรมกับสังคมไทย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Painting and Thai Society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2200224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ประณีตศิลป์กับสังคมไทย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Decorative Arts and Thai Society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2200225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ศิลปะพื้นบ้านไทย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color w:val="000000"/>
          <w:sz w:val="28"/>
        </w:rPr>
        <w:t xml:space="preserve">Thai Folk Art </w:t>
      </w:r>
      <w:r w:rsidRPr="00CC34D3">
        <w:rPr>
          <w:rFonts w:ascii="TH SarabunPSK" w:eastAsia="MS Mincho" w:hAnsi="TH SarabunPSK" w:cs="TH SarabunPSK"/>
          <w:sz w:val="28"/>
        </w:rPr>
        <w:tab/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2200226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ดนตรีพื้นเมืองในสังคมไทย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Folk Music in Thai Society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2200227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นาฏยสังคีตศิลป์ไทย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Thai Classical Music and Dramatic Art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2200387</w:t>
      </w:r>
      <w:r w:rsidRPr="00CC34D3">
        <w:rPr>
          <w:rFonts w:ascii="TH SarabunPSK" w:eastAsia="MS Mincho" w:hAnsi="TH SarabunPSK" w:cs="TH SarabunPSK"/>
          <w:sz w:val="28"/>
          <w:cs/>
        </w:rPr>
        <w:tab/>
        <w:t>โบราณคดีในประเทศไทย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(2-4-3)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Archaeology in Thailand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2200388</w:t>
      </w:r>
      <w:r w:rsidRPr="00CC34D3">
        <w:rPr>
          <w:rFonts w:ascii="TH SarabunPSK" w:eastAsia="MS Mincho" w:hAnsi="TH SarabunPSK" w:cs="TH SarabunPSK"/>
          <w:sz w:val="28"/>
          <w:cs/>
        </w:rPr>
        <w:tab/>
        <w:t>สถาปัตยกรรมเชิงโบราณคดี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(2-4-3)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 xml:space="preserve">Archaeological Architecture 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2200389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ประติมานวิทยา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(3-2-4)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Iconography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2200390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อิทธิพลวัฒนธรรมต่างชาติในศิลปะไทย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proofErr w:type="spellStart"/>
      <w:r w:rsidRPr="00CC34D3">
        <w:rPr>
          <w:rFonts w:ascii="TH SarabunPSK" w:eastAsia="MS Mincho" w:hAnsi="TH SarabunPSK" w:cs="TH SarabunPSK"/>
          <w:sz w:val="28"/>
        </w:rPr>
        <w:t>Influencesof</w:t>
      </w:r>
      <w:proofErr w:type="spellEnd"/>
      <w:r w:rsidRPr="00CC34D3">
        <w:rPr>
          <w:rFonts w:ascii="TH SarabunPSK" w:eastAsia="MS Mincho" w:hAnsi="TH SarabunPSK" w:cs="TH SarabunPSK"/>
          <w:sz w:val="28"/>
        </w:rPr>
        <w:t xml:space="preserve"> Foreign </w:t>
      </w:r>
      <w:proofErr w:type="spellStart"/>
      <w:r w:rsidRPr="00CC34D3">
        <w:rPr>
          <w:rFonts w:ascii="TH SarabunPSK" w:eastAsia="MS Mincho" w:hAnsi="TH SarabunPSK" w:cs="TH SarabunPSK"/>
          <w:sz w:val="28"/>
        </w:rPr>
        <w:t>Cultureson</w:t>
      </w:r>
      <w:proofErr w:type="spellEnd"/>
      <w:r w:rsidRPr="00CC34D3">
        <w:rPr>
          <w:rFonts w:ascii="TH SarabunPSK" w:eastAsia="MS Mincho" w:hAnsi="TH SarabunPSK" w:cs="TH SarabunPSK"/>
          <w:sz w:val="28"/>
        </w:rPr>
        <w:t xml:space="preserve"> Thai Art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2200391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ศิลปะร่วมสมัยกับสังคมไทยและเอเชียตะวันออกเฉียงใต้</w:t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Contemporary Art and Thai and Southeast Asian Societies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>2200392</w:t>
      </w:r>
      <w:r w:rsidRPr="00CC34D3">
        <w:rPr>
          <w:rFonts w:ascii="TH SarabunPSK" w:eastAsia="MS Mincho" w:hAnsi="TH SarabunPSK" w:cs="TH SarabunPSK"/>
          <w:sz w:val="28"/>
          <w:cs/>
        </w:rPr>
        <w:tab/>
        <w:t>ศิลปะโบราณในสยามและเอเชียตะวันออกเฉียงใต้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Ancient Art in Siam and Southeast Asia</w:t>
      </w:r>
    </w:p>
    <w:p w:rsidR="000D5592" w:rsidRPr="00CC34D3" w:rsidRDefault="000D5592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lastRenderedPageBreak/>
        <w:t>2200393</w:t>
      </w:r>
      <w:r w:rsidRPr="00CC34D3">
        <w:rPr>
          <w:rFonts w:ascii="TH SarabunPSK" w:eastAsia="MS Mincho" w:hAnsi="TH SarabunPSK" w:cs="TH SarabunPSK"/>
          <w:sz w:val="28"/>
          <w:cs/>
        </w:rPr>
        <w:tab/>
        <w:t>ภาษาและวัฒนธรรมเพื่อศิลปะและโบราณคดี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Language and Culture for Art and Archaeology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2200394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ประเพณีและเทศกาลในสังคมไทย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2430" w:firstLine="450"/>
        <w:jc w:val="thaiDistribute"/>
        <w:rPr>
          <w:rFonts w:ascii="TH SarabunPSK" w:eastAsia="MS Mincho" w:hAnsi="TH SarabunPSK" w:cs="TH SarabunPSK"/>
          <w:color w:val="000000"/>
          <w:sz w:val="28"/>
        </w:rPr>
      </w:pPr>
      <w:r w:rsidRPr="00CC34D3">
        <w:rPr>
          <w:rFonts w:ascii="TH SarabunPSK" w:eastAsia="MS Mincho" w:hAnsi="TH SarabunPSK" w:cs="TH SarabunPSK"/>
          <w:color w:val="000000"/>
          <w:sz w:val="28"/>
        </w:rPr>
        <w:t>Customs and Festivals in Thai Society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2200395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ราชประเพณีและพระราชพิธีในราชสำนักไทย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 xml:space="preserve">Royal Traditions and State </w:t>
      </w:r>
      <w:proofErr w:type="spellStart"/>
      <w:r w:rsidRPr="00CC34D3">
        <w:rPr>
          <w:rFonts w:ascii="TH SarabunPSK" w:eastAsia="MS Mincho" w:hAnsi="TH SarabunPSK" w:cs="TH SarabunPSK"/>
          <w:sz w:val="28"/>
        </w:rPr>
        <w:t>CeremoniesinThai</w:t>
      </w:r>
      <w:proofErr w:type="spellEnd"/>
      <w:r w:rsidRPr="00CC34D3">
        <w:rPr>
          <w:rFonts w:ascii="TH SarabunPSK" w:eastAsia="MS Mincho" w:hAnsi="TH SarabunPSK" w:cs="TH SarabunPSK"/>
          <w:sz w:val="28"/>
        </w:rPr>
        <w:t xml:space="preserve"> Royal Court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</w:rPr>
        <w:t>2200396</w:t>
      </w:r>
      <w:r w:rsidRPr="00CC34D3">
        <w:rPr>
          <w:rFonts w:ascii="TH SarabunPSK" w:eastAsia="MS Mincho" w:hAnsi="TH SarabunPSK" w:cs="TH SarabunPSK"/>
          <w:sz w:val="28"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>ศาสนพิธีในสังคมไทย</w:t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  <w:t>3</w:t>
      </w:r>
      <w:r w:rsidRPr="00CC34D3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CC34D3">
        <w:rPr>
          <w:rFonts w:ascii="TH SarabunPSK" w:eastAsia="MS Mincho" w:hAnsi="TH SarabunPSK" w:cs="TH SarabunPSK"/>
          <w:sz w:val="28"/>
          <w:cs/>
        </w:rPr>
        <w:t>(3-0-6)</w:t>
      </w:r>
    </w:p>
    <w:p w:rsidR="00CC34D3" w:rsidRPr="00CC34D3" w:rsidRDefault="00CC34D3" w:rsidP="00CC34D3">
      <w:pPr>
        <w:spacing w:after="0" w:line="240" w:lineRule="auto"/>
        <w:ind w:left="1710"/>
        <w:jc w:val="thaiDistribute"/>
        <w:rPr>
          <w:rFonts w:ascii="TH SarabunPSK" w:eastAsia="MS Mincho" w:hAnsi="TH SarabunPSK" w:cs="TH SarabunPSK"/>
          <w:sz w:val="28"/>
        </w:rPr>
      </w:pP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  <w:cs/>
        </w:rPr>
        <w:tab/>
      </w:r>
      <w:r w:rsidRPr="00CC34D3">
        <w:rPr>
          <w:rFonts w:ascii="TH SarabunPSK" w:eastAsia="MS Mincho" w:hAnsi="TH SarabunPSK" w:cs="TH SarabunPSK"/>
          <w:sz w:val="28"/>
        </w:rPr>
        <w:t>Religious Rituals in Thai Society</w:t>
      </w:r>
    </w:p>
    <w:p w:rsidR="00CC34D3" w:rsidRPr="00CC34D3" w:rsidRDefault="00CC34D3" w:rsidP="00CC34D3">
      <w:pPr>
        <w:spacing w:after="0" w:line="240" w:lineRule="auto"/>
        <w:ind w:left="1710" w:hanging="270"/>
        <w:jc w:val="thaiDistribute"/>
        <w:rPr>
          <w:rFonts w:ascii="TH SarabunPSK" w:eastAsia="MS Mincho" w:hAnsi="TH SarabunPSK" w:cs="TH SarabunPSK"/>
          <w:sz w:val="28"/>
        </w:rPr>
      </w:pPr>
    </w:p>
    <w:p w:rsidR="00FF6EA4" w:rsidRDefault="00FF6EA4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Default="00F97618"/>
    <w:p w:rsidR="00F97618" w:rsidRPr="00F97618" w:rsidRDefault="00F97618" w:rsidP="00F97618">
      <w:pPr>
        <w:spacing w:after="0" w:line="240" w:lineRule="auto"/>
        <w:ind w:firstLine="720"/>
        <w:jc w:val="center"/>
        <w:rPr>
          <w:rFonts w:ascii="TH SarabunPSK" w:eastAsia="MS Mincho" w:hAnsi="TH SarabunPSK" w:cs="TH SarabunPSK" w:hint="cs"/>
          <w:b/>
          <w:bCs/>
          <w:sz w:val="28"/>
        </w:rPr>
      </w:pPr>
      <w:r w:rsidRPr="00F97618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F97618" w:rsidRPr="00F97618" w:rsidRDefault="00F97618" w:rsidP="00F97618">
      <w:pPr>
        <w:spacing w:after="0" w:line="240" w:lineRule="auto"/>
        <w:ind w:firstLine="720"/>
        <w:jc w:val="center"/>
        <w:rPr>
          <w:rFonts w:ascii="TH SarabunPSK" w:eastAsia="MS Mincho" w:hAnsi="TH SarabunPSK" w:cs="TH SarabunPSK"/>
          <w:b/>
          <w:bCs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2200183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อารยธรรมไทย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วิวัฒนาการของสังคมไทยในด้านชีวิตความเป็นอยู่ ความคิด ความเชื่อ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และการแสดงออกด้านวัฒนธรรมและด้านศิลปกรรม ซึ่งก่อให้เกิดบูรณาการ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ของอารยธรรมไทยในด้านการเมือง เศรษฐกิจ และสังคม ตลอดจนในด้าน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ลักษณะความคิด ความเชื่อ ภูมิปัญญา และงานสร้างสรรค์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Thai Civilization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THAI CIV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The development of Thai society: ways of life, ideas, beliefs,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cultural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and artistic expression, which have contributed to the political, economic and social integration as well as the ideological, intellectual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artistic integration of Thai civilization.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2200185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ปริทัศน์ศิลปะโบราณวัตถุสถานในประเทศไทย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(2-4-3)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ศิลปะและโบราณวัตถุสถานที่สำคัญในประเทศไทย การวิเคราะห์สุนทรียลักษณ์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ในเชิงศิลปะและเชิงช่างที่สะท้อนวิถีชีวิต สังคม ความคิด ความเชื่อ การรับ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และการถ่ายทอดมโนทัศน์ทางศิลปะและวิทยาการ ความหมายและอรรถประโยชน์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ในมิติทางอารยธรรม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Survey of Artifacts and Archaeological Sites in Thailand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SURV ART ARCH THAI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Principal artifacts and archaeological sites in Thailand; analysis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aesthetic values as seen from their artistic and technical forms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that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reflect ways of life, society, thoughts and beliefs; acquisition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transfer of art concepts and technical methods, meanings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utility in civilization dimension.</w:t>
      </w: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2127"/>
          <w:tab w:val="left" w:pos="723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2200221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วิธีวิทยาการวิจัยอารยธรรมไทย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tabs>
          <w:tab w:val="left" w:pos="1440"/>
          <w:tab w:val="left" w:pos="2127"/>
          <w:tab w:val="left" w:pos="8280"/>
        </w:tabs>
        <w:spacing w:after="0" w:line="240" w:lineRule="auto"/>
        <w:ind w:left="2127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แนวคิดพื้นฐานและวิธีการวิจัย การเก็บข้อมูลจากหลักฐานประเภทต่าง ๆ </w:t>
      </w:r>
    </w:p>
    <w:p w:rsidR="00F97618" w:rsidRPr="00F97618" w:rsidRDefault="00F97618" w:rsidP="00F97618">
      <w:pPr>
        <w:tabs>
          <w:tab w:val="left" w:pos="1440"/>
          <w:tab w:val="left" w:pos="2127"/>
          <w:tab w:val="left" w:pos="8280"/>
        </w:tabs>
        <w:spacing w:after="0" w:line="240" w:lineRule="auto"/>
        <w:ind w:left="2127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ในลักษณะสหวิทยาการ เพื่อนำมาวิเคราะห์และสังเคราะห์การศึกษาอารยธรรมไทย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Research Methodology in Thai Civilization</w:t>
      </w:r>
    </w:p>
    <w:p w:rsidR="00F97618" w:rsidRPr="00F97618" w:rsidRDefault="00F97618" w:rsidP="00F97618">
      <w:pPr>
        <w:tabs>
          <w:tab w:val="left" w:pos="1440"/>
          <w:tab w:val="left" w:pos="2127"/>
          <w:tab w:val="left" w:pos="8280"/>
        </w:tabs>
        <w:spacing w:after="0" w:line="240" w:lineRule="auto"/>
        <w:ind w:left="144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RES METH TH CIV</w:t>
      </w:r>
    </w:p>
    <w:p w:rsidR="00F97618" w:rsidRPr="00F97618" w:rsidRDefault="00F97618" w:rsidP="00F97618">
      <w:pPr>
        <w:tabs>
          <w:tab w:val="left" w:pos="2127"/>
        </w:tabs>
        <w:spacing w:after="0" w:line="240" w:lineRule="auto"/>
        <w:ind w:left="1430" w:hanging="143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proofErr w:type="spellStart"/>
      <w:r w:rsidRPr="00F97618">
        <w:rPr>
          <w:rFonts w:ascii="TH SarabunPSK" w:eastAsia="MS Mincho" w:hAnsi="TH SarabunPSK" w:cs="TH SarabunPSK"/>
          <w:sz w:val="28"/>
        </w:rPr>
        <w:t>Basicconcepts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andresearch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methods;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collectingdifferent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kinds </w:t>
      </w:r>
    </w:p>
    <w:p w:rsidR="00F97618" w:rsidRPr="00F97618" w:rsidRDefault="00F97618" w:rsidP="00F97618">
      <w:pPr>
        <w:tabs>
          <w:tab w:val="left" w:pos="2127"/>
        </w:tabs>
        <w:spacing w:after="0" w:line="240" w:lineRule="auto"/>
        <w:ind w:left="1430" w:hanging="143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evidence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through</w:t>
      </w:r>
      <w:r w:rsidRPr="00F97618">
        <w:rPr>
          <w:rFonts w:ascii="TH SarabunPSK" w:eastAsia="MS Mincho" w:hAnsi="TH SarabunPSK" w:cs="TH SarabunPSK"/>
          <w:color w:val="000000"/>
          <w:sz w:val="28"/>
        </w:rPr>
        <w:t>an</w:t>
      </w:r>
      <w:proofErr w:type="spellEnd"/>
      <w:r w:rsidRPr="00F97618">
        <w:rPr>
          <w:rFonts w:ascii="TH SarabunPSK" w:eastAsia="MS Mincho" w:hAnsi="TH SarabunPSK" w:cs="TH SarabunPSK"/>
          <w:color w:val="000000"/>
          <w:sz w:val="28"/>
        </w:rPr>
        <w:t xml:space="preserve"> inter-disciplinary</w:t>
      </w:r>
      <w:r w:rsidRPr="00F97618">
        <w:rPr>
          <w:rFonts w:ascii="TH SarabunPSK" w:eastAsia="MS Mincho" w:hAnsi="TH SarabunPSK" w:cs="TH SarabunPSK"/>
          <w:sz w:val="28"/>
        </w:rPr>
        <w:t xml:space="preserve"> approach in order to analyze </w:t>
      </w:r>
    </w:p>
    <w:p w:rsidR="00F97618" w:rsidRPr="00F97618" w:rsidRDefault="00F97618" w:rsidP="00F97618">
      <w:pPr>
        <w:tabs>
          <w:tab w:val="left" w:pos="2127"/>
        </w:tabs>
        <w:spacing w:after="0" w:line="240" w:lineRule="auto"/>
        <w:ind w:left="1430" w:hanging="143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synthesize the study of Thai civilization. 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lastRenderedPageBreak/>
        <w:t>2200222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สถาปัตยกรรมพื้นถิ่นกับสังคมไทย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ความหมาย ประเภท และเอกลักษณ์ของงานสถาปัตยกรรมไทยพื้นถิ่น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ความสัมพันธ์ระหว่างศิลปะและงานช่างกับวิถีชีวิต สังคม ความคิด และความเชื่อ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บทบาทของสถาปัตยกรรมพื้นถิ่นที่มีต่ออารยธรรมไทย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Vernacular Architecture and Thai Society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VERN ARCH TH SOC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Meanings, categories and uniqueness of Thai vernacular architecture;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relationship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between art and crafts and ways of life, society, thoughts,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beliefs; roles of vernacular architecture in Thai civilization.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2</w:t>
      </w:r>
      <w:r w:rsidRPr="00F97618">
        <w:rPr>
          <w:rFonts w:ascii="TH SarabunPSK" w:eastAsia="MS Mincho" w:hAnsi="TH SarabunPSK" w:cs="TH SarabunPSK"/>
          <w:sz w:val="28"/>
        </w:rPr>
        <w:t>200223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จิตรกรรมกับสังคมไทย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พัฒนาการของจิตรกรรมไทยความสัมพันธ์ของคติความเชื่อ ความคิด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และสภาพแวดล้อมในสังคมไทย การสร้างสรรค์งานจิตรกรรมไทยประเพณี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และจิตรกรรมไทยร่วมสมัย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Painting and Thai Society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PNTG TH SOC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Development of Thai painting; relationship between spiritual beliefs,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thoughts</w:t>
      </w:r>
      <w:proofErr w:type="gramEnd"/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</w:rPr>
        <w:t xml:space="preserve">and environment in Thai society; creation of fractional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contemporary Thai paintings.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224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ประณีตศิลป์กับสังคมไทย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ความคิดและเทคนิคการสร้างสรรค์งานประณีตศิลป์เพื่อศาสนา ราชสำนัก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และสามัญชน งานประณีตศิลป์ในฐานะส่วนหนึ่งของอารยธรรมไทย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Decorative Arts and Thai Society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DECARTS TH SOC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Thoughts and techniques in the creation of decorative arts for religion,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royal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court and conman people; decorative arts as part of Thai civilization.</w:t>
      </w: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2127"/>
          <w:tab w:val="left" w:pos="723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2200225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ศิลปะพื้นบ้านไทย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ความหมาย ประเภท และเอกลักษณ์ของศิลปะพื้นบ้านไทย ความสัมพันธ์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ระหว่างศิลปะพื้นบ้านกับวิถีชีวิต สังคม ความคิด ความเชื่อ และภูมิปัญญาไทย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Thai Folk Art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  <w:cs/>
        </w:rPr>
      </w:pPr>
      <w:r w:rsidRPr="00F97618">
        <w:rPr>
          <w:rFonts w:ascii="TH SarabunPSK" w:eastAsia="MS Mincho" w:hAnsi="TH SarabunPSK" w:cs="TH SarabunPSK"/>
          <w:sz w:val="28"/>
        </w:rPr>
        <w:t xml:space="preserve">TH FOLK ART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Meaning, categories and uniqueness of Thai folk art; relation between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folk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art and Thais ways of life, society,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thoughts,beliefs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and wisdom.</w:t>
      </w: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1440"/>
          <w:tab w:val="left" w:pos="2127"/>
          <w:tab w:val="left" w:pos="723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lastRenderedPageBreak/>
        <w:tab/>
      </w:r>
      <w:r w:rsidRPr="00F97618">
        <w:rPr>
          <w:rFonts w:ascii="TH SarabunPSK" w:eastAsia="MS Mincho" w:hAnsi="TH SarabunPSK" w:cs="TH SarabunPSK"/>
          <w:sz w:val="28"/>
        </w:rPr>
        <w:t>2200226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ดนตรีพื้นเมืองในสังคมไทย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ความเป็นมาของการร้องรำในสังคมไทย บูรณาการคติความเชื่อ วิถีชีวิต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และสภาพแวดล้อมที่มีอิทธิพลต่อการสร้างสรรค์ดนตรีและการฟ้อนรำ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พื้นเมืองลักษณะต่าง ๆ แรงบันดาลใจการสร้างสรรค์ และวิธีการแสดงดนตรี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และการฟ้อนรำในแต่ละท้องถิ่น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Folk Music in Thai Society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FOLK MUS TH SOC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Background of Thai folk music and dances; integration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spiritual beliefs, ways of life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andenvironment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that influence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the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creation of Thai folk music and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dances;presentations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,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motivations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and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creationof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music and dances in different regions.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2200227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นาฏยสังคีตศิลป์ไทย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</w:t>
      </w:r>
      <w:r w:rsidRPr="00F97618">
        <w:rPr>
          <w:rFonts w:ascii="TH SarabunPSK" w:eastAsia="MS Mincho" w:hAnsi="TH SarabunPSK" w:cs="TH SarabunPSK"/>
          <w:sz w:val="28"/>
        </w:rPr>
        <w:t>-0-6</w:t>
      </w:r>
      <w:r w:rsidRPr="00F97618">
        <w:rPr>
          <w:rFonts w:ascii="TH SarabunPSK" w:eastAsia="MS Mincho" w:hAnsi="TH SarabunPSK" w:cs="TH SarabunPSK"/>
          <w:sz w:val="28"/>
          <w:cs/>
        </w:rPr>
        <w:t>)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ประวัติ พัฒนาการ และความรู้พื้นฐานเกี่ยวกับนาฏยศิลป์และสังคีตศิลป์ไทย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  <w:cs/>
        </w:rPr>
      </w:pPr>
      <w:r w:rsidRPr="00F97618">
        <w:rPr>
          <w:rFonts w:ascii="TH SarabunPSK" w:eastAsia="MS Mincho" w:hAnsi="TH SarabunPSK" w:cs="TH SarabunPSK"/>
          <w:sz w:val="28"/>
          <w:cs/>
        </w:rPr>
        <w:t>ประเภทต่าง ๆ  ความสัมพันธ์กับสังคมไทย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Thai Classical Music and Dramatic Art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TH CL MUS DRAM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History, development, and basic knowledge about different types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Thai classical music and dramatic arts; their relations with Thai society.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2200387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โบราณคดีในประเทศไทย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(2-4-3)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วิธีการและทฤษฎีทางโบราณคดี ความสัมพันธ์ระหว่างโบราณคดีกับศิลปะ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และสาขาอื่น ๆ ที่เกี่ยวข้อง การตีความศิลปวัตถุและโบราณสถาน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ตั้งแต่ยุคสมัยก่อนประวัติศาสตร์จนถึงสมัยรัตนโกสินทร์ แนวทางการอนุรักษ์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ศิลปะและหลักฐานทางโบราณคดีในประเทศไทย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Archaeology in Thailand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ARCHAEO THAI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Methods and theories of archaeology; relationship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pacing w:val="-2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between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archaeology,art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and </w:t>
      </w:r>
      <w:r w:rsidRPr="00F97618">
        <w:rPr>
          <w:rFonts w:ascii="TH SarabunPSK" w:eastAsia="MS Mincho" w:hAnsi="TH SarabunPSK" w:cs="TH SarabunPSK"/>
          <w:spacing w:val="-2"/>
          <w:sz w:val="28"/>
        </w:rPr>
        <w:t xml:space="preserve">other related fields; interpretation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pacing w:val="-2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pacing w:val="-2"/>
          <w:sz w:val="28"/>
        </w:rPr>
        <w:t xml:space="preserve"> artifacts and architectural remains from the pre-historical</w:t>
      </w:r>
      <w:r w:rsidRPr="00F97618">
        <w:rPr>
          <w:rFonts w:ascii="TH SarabunPSK" w:eastAsia="MS Mincho" w:hAnsi="TH SarabunPSK" w:cs="TH SarabunPSK"/>
          <w:sz w:val="28"/>
        </w:rPr>
        <w:t xml:space="preserve">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 w:hint="cs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period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to the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Rattanakosin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Era; approaches in the conservation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art and archaeological evidence in Thailand.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2200388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สถาปัตยกรรมเชิงโบราณคดี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(2-4-3)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หลักการความคิดและวิธีการทางโบราณคดีในการศึกษาสถาปัตยกรรม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และศิลปะที่เกี่ยวข้อง การวิเคราะห์และตีความศิลปะและสถาปัตยกรรม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ที่สัมพันธ์กับวิถีชีวิต ศาสนา และความเชื่อในสังคมไทย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proofErr w:type="spellStart"/>
      <w:r w:rsidRPr="00F97618">
        <w:rPr>
          <w:rFonts w:ascii="TH SarabunPSK" w:eastAsia="MS Mincho" w:hAnsi="TH SarabunPSK" w:cs="TH SarabunPSK"/>
          <w:sz w:val="28"/>
        </w:rPr>
        <w:t>ArchaeologicalArchitecture</w:t>
      </w:r>
      <w:proofErr w:type="spellEnd"/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ARCHAEO ARCH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Archaeological principles, thoughts and approaches in the study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architecture and other related arts; analysis and interpretation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art and architecture related to ways of life, religions, and beliefs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in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Thai society.    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2200389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ประติมานวิทยา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ตำนาน และคติความเชื่อในพระพุทธศาสนาและศาสนาฮินดูที่เกี่ยวข้องกับ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ประติมานวิทยา ได้แก่  รูปเคารพ งานประติมากรรมเพื่อประดับตกแต่ง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การวิเคราะห์และตีความรวมทั้งรูปแบบการถ่ายทอดมโนทัศน์ทางศิลป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วิทยาการผ่านกระบวนการสร้างสรรค์ผลงานจิตรกรรม ประติมากรรม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  <w:cs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 และสถาปัตยกรรมในสังคมไทย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Iconography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  <w:cs/>
        </w:rPr>
      </w:pPr>
      <w:r w:rsidRPr="00F97618">
        <w:rPr>
          <w:rFonts w:ascii="TH SarabunPSK" w:eastAsia="MS Mincho" w:hAnsi="TH SarabunPSK" w:cs="TH SarabunPSK"/>
          <w:sz w:val="28"/>
        </w:rPr>
        <w:t>ICONOGRAPHY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Legends and spiritual beliefs in Buddhism and Hinduism relating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to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iconography: sacred images, and decorative sculptures;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and interpretation of the meanings and ways of expressing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intellectual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concepts through the creation of paintings,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sculptures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and architectural works in Thai society.  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Cs w:val="22"/>
        </w:rPr>
      </w:pPr>
    </w:p>
    <w:p w:rsidR="00F97618" w:rsidRPr="00F97618" w:rsidRDefault="00F97618" w:rsidP="00F97618">
      <w:pPr>
        <w:tabs>
          <w:tab w:val="left" w:pos="709"/>
          <w:tab w:val="left" w:pos="2127"/>
          <w:tab w:val="left" w:pos="723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390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อิทธิพลวัฒนธรรมต่างชาติในศิลปะไทย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การรับและบูรณาการวัฒนธรรมต่างชาติในสังคมไทย อิทธิพลของ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วัฒนธรรมอินเดีย ลังกา เขมร จีน โลกมุสลิม และโลกตะวันตก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ในการสร้างสรรค์ศิลปะไทย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 xml:space="preserve">Influences of Foreign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Cultureson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Thai Art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FOR CULT THART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Acquisition and integration of foreign cultures in Thai society;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influences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of Indian, Sinhalese, Khmer, Chinese, Islamic,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Western cultures on the creation of Thai art.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391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ศิลปะร่วมสมัยกับสังคมไทยและเอเชียตะวันออกเฉียงใต้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ความหมาย ประเภท และเอกลักษณ์ของศิลปะร่วมสมัย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ในสังคมไทย</w:t>
      </w:r>
      <w:r w:rsidRPr="00F97618">
        <w:rPr>
          <w:rFonts w:ascii="TH SarabunPSK" w:eastAsia="MS Mincho" w:hAnsi="TH SarabunPSK" w:cs="TH SarabunPSK"/>
          <w:sz w:val="28"/>
        </w:rPr>
        <w:t xml:space="preserve">  </w:t>
      </w:r>
      <w:r w:rsidRPr="00F97618">
        <w:rPr>
          <w:rFonts w:ascii="TH SarabunPSK" w:eastAsia="MS Mincho" w:hAnsi="TH SarabunPSK" w:cs="TH SarabunPSK"/>
          <w:sz w:val="28"/>
          <w:cs/>
        </w:rPr>
        <w:t>และเอเชียตะวันออกเฉียงใต้ ความสัมพันธ์ระหว่าง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สุนทรียลักษณ์ศิลปะร่วมสมัยกับวิถีชีวิต สังคม ความคิด และความเชื่อ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ในสังคมไทย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F97618">
        <w:rPr>
          <w:rFonts w:ascii="TH SarabunPSK" w:eastAsia="MS Mincho" w:hAnsi="TH SarabunPSK" w:cs="TH SarabunPSK"/>
          <w:sz w:val="28"/>
          <w:cs/>
        </w:rPr>
        <w:t>และเอเชียตะวันออกเฉียงใต้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lastRenderedPageBreak/>
        <w:t>Contemporary Art and Thai and Southeast Asian Societies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CONT ART TH SEA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Meanings, categories and uniqueness of contemporary art in Thai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Southeast Asian societies; relationship between the aesthetics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of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contemporary art and ways of life, society, thoughts and beliefs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in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Thai and Southeast Asian societies. 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2200392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ศิลปะโบราณในสยามและเอเชียตะวันออกเฉียงใต้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วิวัฒนาการของศิลปะอันสัมพันธ์กับหลักฐานทางโบราณคดี ภายหลังการเผยแพร่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วัฒนธรรมอินเดียและลังกาสู่กลุ่มวัฒนธรรมฟูนัน ทวารวดี ศรีวิชัย ชวา มอญ เขมร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จาม พยู พม่า สยาม และลาว ตลอดจนปฏิสัมพันธ์ทางวัฒนธรรมที่ปรากฏตาม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หลักฐานทางโบราณคดี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Ancient Art in Siam and Southeast Asia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ANCARTSIAMSEA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The evolution of art in relation to the archaeological evidence after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the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expansion of the Indian and Singhalese cultures to the cultural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groups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of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Funun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,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Dvaravati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,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Srivijaya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, Java, Mon, Khmer, Cham,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Pyu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Myanmar, Siam and Laos; cultural interrelations as appeared in the archaeological evidence. </w:t>
      </w:r>
    </w:p>
    <w:p w:rsidR="00F97618" w:rsidRPr="00F97618" w:rsidRDefault="00F97618" w:rsidP="00F97618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393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ภาษาและวัฒนธรรมเพื่อศิลปะและโบราณคดี</w:t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คำศัพท์ และสำนวนไทยที่ใช้ในงานศิลปะ สถาปัตยกรรมและโบราณคดี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ความหมายและความสัมพันธ์กับวัฒนธรรม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Language and Culture for Art and Archaeology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LANG </w:t>
      </w:r>
      <w:r w:rsidRPr="00F97618">
        <w:rPr>
          <w:rFonts w:ascii="TH SarabunPSK" w:eastAsia="MS Mincho" w:hAnsi="TH SarabunPSK" w:cs="TH SarabunPSK"/>
          <w:sz w:val="28"/>
          <w:cs/>
        </w:rPr>
        <w:t xml:space="preserve">/ </w:t>
      </w:r>
      <w:r w:rsidRPr="00F97618">
        <w:rPr>
          <w:rFonts w:ascii="TH SarabunPSK" w:eastAsia="MS Mincho" w:hAnsi="TH SarabunPSK" w:cs="TH SarabunPSK"/>
          <w:sz w:val="28"/>
        </w:rPr>
        <w:t>CULT ART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Study of Thai vocabulary and idioms used in fine art, architecture,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archaeology; meanings and relationship with culture.</w:t>
      </w:r>
    </w:p>
    <w:p w:rsidR="00F97618" w:rsidRPr="00F97618" w:rsidRDefault="00F97618" w:rsidP="00F97618">
      <w:pPr>
        <w:spacing w:after="0" w:line="240" w:lineRule="auto"/>
        <w:ind w:left="1440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2127"/>
          <w:tab w:val="left" w:pos="7230"/>
          <w:tab w:val="left" w:pos="7938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2200394</w:t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ประเพณีและเทศกาลในสังคมไทย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ความสำคัญของประเพณีและเทศกาลในสังคมไทย หน้าที่ของประเพณี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และเทศกาลต่อวิถีชีวิต คติความเชื่อ ค่านิยม และภูมิปัญญาไทย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  <w:cs/>
        </w:rPr>
      </w:pPr>
      <w:r w:rsidRPr="00F97618">
        <w:rPr>
          <w:rFonts w:ascii="TH SarabunPSK" w:eastAsia="MS Mincho" w:hAnsi="TH SarabunPSK" w:cs="TH SarabunPSK"/>
          <w:sz w:val="28"/>
          <w:cs/>
        </w:rPr>
        <w:t>ประเพณีและเทศกาลประจำปีในสังคมไทย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Customs and Festivals in Thai Society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CUST</w:t>
      </w:r>
      <w:r w:rsidRPr="00F97618">
        <w:rPr>
          <w:rFonts w:ascii="TH SarabunPSK" w:eastAsia="MS Mincho" w:hAnsi="TH SarabunPSK" w:cs="TH SarabunPSK"/>
          <w:sz w:val="28"/>
          <w:cs/>
        </w:rPr>
        <w:t xml:space="preserve"> /</w:t>
      </w:r>
      <w:r w:rsidRPr="00F97618">
        <w:rPr>
          <w:rFonts w:ascii="TH SarabunPSK" w:eastAsia="MS Mincho" w:hAnsi="TH SarabunPSK" w:cs="TH SarabunPSK"/>
          <w:sz w:val="28"/>
        </w:rPr>
        <w:t xml:space="preserve"> FEST TH SOC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color w:val="000000"/>
          <w:sz w:val="28"/>
        </w:rPr>
        <w:t>The significance</w:t>
      </w:r>
      <w:r w:rsidRPr="00F97618">
        <w:rPr>
          <w:rFonts w:ascii="TH SarabunPSK" w:eastAsia="MS Mincho" w:hAnsi="TH SarabunPSK" w:cs="TH SarabunPSK"/>
          <w:sz w:val="28"/>
        </w:rPr>
        <w:t xml:space="preserve"> of customs and festivals in Thai society;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their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functions in </w:t>
      </w:r>
      <w:proofErr w:type="spellStart"/>
      <w:r w:rsidRPr="00F97618">
        <w:rPr>
          <w:rFonts w:ascii="TH SarabunPSK" w:eastAsia="MS Mincho" w:hAnsi="TH SarabunPSK" w:cs="TH SarabunPSK"/>
          <w:color w:val="000000"/>
          <w:sz w:val="28"/>
        </w:rPr>
        <w:t>Thaiways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of life, spiritual beliefs,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spellStart"/>
      <w:proofErr w:type="gramStart"/>
      <w:r w:rsidRPr="00F97618">
        <w:rPr>
          <w:rFonts w:ascii="TH SarabunPSK" w:eastAsia="MS Mincho" w:hAnsi="TH SarabunPSK" w:cs="TH SarabunPSK"/>
          <w:sz w:val="28"/>
        </w:rPr>
        <w:t>valuesand</w:t>
      </w:r>
      <w:proofErr w:type="spellEnd"/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wisdom; annual customs and festivals in Thai society.</w:t>
      </w: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2127"/>
          <w:tab w:val="left" w:pos="7230"/>
          <w:tab w:val="left" w:pos="7938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bookmarkStart w:id="0" w:name="_GoBack"/>
      <w:bookmarkEnd w:id="0"/>
      <w:r w:rsidRPr="00F97618">
        <w:rPr>
          <w:rFonts w:ascii="TH SarabunPSK" w:eastAsia="MS Mincho" w:hAnsi="TH SarabunPSK" w:cs="TH SarabunPSK" w:hint="cs"/>
          <w:sz w:val="28"/>
          <w:cs/>
        </w:rPr>
        <w:lastRenderedPageBreak/>
        <w:tab/>
      </w: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395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ราชประเพณีและพระราชพิธีในราชสำนักไทย</w:t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ความหมายและหน้าที่ของราชประเพณีและพระราชพิธีในประเทศไทย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พัฒนาการของราชประเพณีและพระราชพิธีในประวัติศาสตร์ไทย 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ราชประเพณีและพระราชพิธีสำคัญในราชสำนักไทย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Royal Traditions and State Ceremonies in Thai Royal Court</w:t>
      </w:r>
    </w:p>
    <w:p w:rsidR="00F97618" w:rsidRPr="00F97618" w:rsidRDefault="00F97618" w:rsidP="00F97618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ROY TRAD / CERE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Meanings and functions of royal traditions and state ceremonies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in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Thailand; their development in Thai history; significant traditions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and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state </w:t>
      </w:r>
      <w:proofErr w:type="spellStart"/>
      <w:r w:rsidRPr="00F97618">
        <w:rPr>
          <w:rFonts w:ascii="TH SarabunPSK" w:eastAsia="MS Mincho" w:hAnsi="TH SarabunPSK" w:cs="TH SarabunPSK"/>
          <w:sz w:val="28"/>
        </w:rPr>
        <w:t>ceremoniesin</w:t>
      </w:r>
      <w:proofErr w:type="spellEnd"/>
      <w:r w:rsidRPr="00F97618">
        <w:rPr>
          <w:rFonts w:ascii="TH SarabunPSK" w:eastAsia="MS Mincho" w:hAnsi="TH SarabunPSK" w:cs="TH SarabunPSK"/>
          <w:sz w:val="28"/>
        </w:rPr>
        <w:t xml:space="preserve"> Thai Royal Court.</w:t>
      </w:r>
    </w:p>
    <w:p w:rsidR="00F97618" w:rsidRPr="00F97618" w:rsidRDefault="00F97618" w:rsidP="00F97618">
      <w:pPr>
        <w:tabs>
          <w:tab w:val="left" w:pos="1440"/>
          <w:tab w:val="left" w:pos="828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F97618" w:rsidRPr="00F97618" w:rsidRDefault="00F97618" w:rsidP="00F97618">
      <w:pPr>
        <w:tabs>
          <w:tab w:val="left" w:pos="709"/>
          <w:tab w:val="left" w:pos="1440"/>
          <w:tab w:val="left" w:pos="2127"/>
          <w:tab w:val="left" w:pos="7230"/>
          <w:tab w:val="left" w:pos="7938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</w:rPr>
        <w:t>2200</w:t>
      </w:r>
      <w:r w:rsidRPr="00F97618">
        <w:rPr>
          <w:rFonts w:ascii="TH SarabunPSK" w:eastAsia="MS Mincho" w:hAnsi="TH SarabunPSK" w:cs="TH SarabunPSK"/>
          <w:sz w:val="28"/>
          <w:cs/>
        </w:rPr>
        <w:t>396</w:t>
      </w:r>
      <w:r w:rsidRPr="00F97618">
        <w:rPr>
          <w:rFonts w:ascii="TH SarabunPSK" w:eastAsia="MS Mincho" w:hAnsi="TH SarabunPSK" w:cs="TH SarabunPSK"/>
          <w:sz w:val="28"/>
        </w:rPr>
        <w:tab/>
      </w:r>
      <w:r w:rsidRPr="00F97618">
        <w:rPr>
          <w:rFonts w:ascii="TH SarabunPSK" w:eastAsia="MS Mincho" w:hAnsi="TH SarabunPSK" w:cs="TH SarabunPSK" w:hint="cs"/>
          <w:sz w:val="28"/>
          <w:cs/>
        </w:rPr>
        <w:tab/>
      </w:r>
      <w:r w:rsidRPr="00F97618">
        <w:rPr>
          <w:rFonts w:ascii="TH SarabunPSK" w:eastAsia="MS Mincho" w:hAnsi="TH SarabunPSK" w:cs="TH SarabunPSK"/>
          <w:sz w:val="28"/>
          <w:cs/>
        </w:rPr>
        <w:t>ศาสนพิธีในสังคมไทย</w:t>
      </w:r>
      <w:r w:rsidRPr="00F97618">
        <w:rPr>
          <w:rFonts w:ascii="TH SarabunPSK" w:eastAsia="MS Mincho" w:hAnsi="TH SarabunPSK" w:cs="TH SarabunPSK"/>
          <w:sz w:val="28"/>
          <w:cs/>
        </w:rPr>
        <w:tab/>
        <w:t>3</w:t>
      </w:r>
      <w:r w:rsidRPr="00F97618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>(3-0-6)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ความหมายและหน้าที่ของพิธีกรรมทางศาสนาในสังคมไทย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พิธีกรรมทางพุทธศาสนา</w:t>
      </w:r>
      <w:r w:rsidRPr="00F97618">
        <w:rPr>
          <w:rFonts w:ascii="TH SarabunPSK" w:eastAsia="MS Mincho" w:hAnsi="TH SarabunPSK" w:cs="TH SarabunPSK"/>
          <w:sz w:val="28"/>
        </w:rPr>
        <w:t xml:space="preserve"> </w:t>
      </w:r>
      <w:r w:rsidRPr="00F97618">
        <w:rPr>
          <w:rFonts w:ascii="TH SarabunPSK" w:eastAsia="MS Mincho" w:hAnsi="TH SarabunPSK" w:cs="TH SarabunPSK"/>
          <w:sz w:val="28"/>
          <w:cs/>
        </w:rPr>
        <w:t xml:space="preserve">และศาสนาพราหมณ์ในสังคมไทย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 w:hint="cs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 xml:space="preserve">ความสัมพันธ์ระหว่างศาสนากับพิธีกรรม วิถีชีวิต ความเชื่อ </w:t>
      </w:r>
    </w:p>
    <w:p w:rsidR="00F97618" w:rsidRPr="00F97618" w:rsidRDefault="00F97618" w:rsidP="00F97618">
      <w:pPr>
        <w:spacing w:after="0" w:line="240" w:lineRule="auto"/>
        <w:ind w:left="216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  <w:cs/>
        </w:rPr>
        <w:t>ค่านิยม ภูมิปัญญา และการสร้างสรรค์พิธีกรรมในสังคมไทย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Religious Rituals in Thai Society</w:t>
      </w:r>
    </w:p>
    <w:p w:rsidR="00F97618" w:rsidRPr="00F97618" w:rsidRDefault="00F97618" w:rsidP="00F97618">
      <w:pPr>
        <w:spacing w:after="0" w:line="240" w:lineRule="auto"/>
        <w:ind w:left="1440" w:firstLine="720"/>
        <w:jc w:val="thaiDistribute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>REL RIT TH SOC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Meanings and functions of religious rituals in Thai society;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r w:rsidRPr="00F97618">
        <w:rPr>
          <w:rFonts w:ascii="TH SarabunPSK" w:eastAsia="MS Mincho" w:hAnsi="TH SarabunPSK" w:cs="TH SarabunPSK"/>
          <w:sz w:val="28"/>
        </w:rPr>
        <w:t xml:space="preserve">Buddhist and Hindu rituals in Thai society; relationship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between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 religions and rituals, ways of life,  beliefs, values,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  <w:proofErr w:type="gramStart"/>
      <w:r w:rsidRPr="00F97618">
        <w:rPr>
          <w:rFonts w:ascii="TH SarabunPSK" w:eastAsia="MS Mincho" w:hAnsi="TH SarabunPSK" w:cs="TH SarabunPSK"/>
          <w:sz w:val="28"/>
        </w:rPr>
        <w:t>wisdom</w:t>
      </w:r>
      <w:proofErr w:type="gramEnd"/>
      <w:r w:rsidRPr="00F97618">
        <w:rPr>
          <w:rFonts w:ascii="TH SarabunPSK" w:eastAsia="MS Mincho" w:hAnsi="TH SarabunPSK" w:cs="TH SarabunPSK"/>
          <w:sz w:val="28"/>
        </w:rPr>
        <w:t xml:space="preserve">, and  creation of rituals in Thai society. </w:t>
      </w: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</w:p>
    <w:p w:rsidR="00F97618" w:rsidRPr="00F97618" w:rsidRDefault="00F97618" w:rsidP="00F97618">
      <w:pPr>
        <w:spacing w:after="0" w:line="240" w:lineRule="auto"/>
        <w:ind w:left="2160"/>
        <w:rPr>
          <w:rFonts w:ascii="TH SarabunPSK" w:eastAsia="MS Mincho" w:hAnsi="TH SarabunPSK" w:cs="TH SarabunPSK" w:hint="cs"/>
          <w:sz w:val="28"/>
        </w:rPr>
      </w:pPr>
    </w:p>
    <w:p w:rsidR="00F97618" w:rsidRPr="00F97618" w:rsidRDefault="00F97618" w:rsidP="00F97618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F97618" w:rsidRDefault="00F97618"/>
    <w:sectPr w:rsidR="00F97618" w:rsidSect="00F97618">
      <w:headerReference w:type="even" r:id="rId7"/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0D" w:rsidRDefault="0040050D" w:rsidP="00CC34D3">
      <w:pPr>
        <w:spacing w:after="0" w:line="240" w:lineRule="auto"/>
      </w:pPr>
      <w:r>
        <w:separator/>
      </w:r>
    </w:p>
  </w:endnote>
  <w:endnote w:type="continuationSeparator" w:id="0">
    <w:p w:rsidR="0040050D" w:rsidRDefault="0040050D" w:rsidP="00CC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0D" w:rsidRDefault="0040050D" w:rsidP="00CC34D3">
      <w:pPr>
        <w:spacing w:after="0" w:line="240" w:lineRule="auto"/>
      </w:pPr>
      <w:r>
        <w:separator/>
      </w:r>
    </w:p>
  </w:footnote>
  <w:footnote w:type="continuationSeparator" w:id="0">
    <w:p w:rsidR="0040050D" w:rsidRDefault="0040050D" w:rsidP="00CC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7294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C06" w:rsidRDefault="004C2A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220</w:t>
        </w:r>
        <w:r>
          <w:rPr>
            <w:noProof/>
          </w:rPr>
          <w:fldChar w:fldCharType="end"/>
        </w:r>
      </w:p>
    </w:sdtContent>
  </w:sdt>
  <w:p w:rsidR="00CF6C06" w:rsidRDefault="0040050D" w:rsidP="002840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223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B471E2" w:rsidRPr="000D5592" w:rsidRDefault="00B471E2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0D5592">
          <w:rPr>
            <w:rFonts w:ascii="TH SarabunPSK" w:hAnsi="TH SarabunPSK" w:cs="TH SarabunPSK"/>
            <w:sz w:val="28"/>
          </w:rPr>
          <w:fldChar w:fldCharType="begin"/>
        </w:r>
        <w:r w:rsidRPr="000D5592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D5592">
          <w:rPr>
            <w:rFonts w:ascii="TH SarabunPSK" w:hAnsi="TH SarabunPSK" w:cs="TH SarabunPSK"/>
            <w:sz w:val="28"/>
          </w:rPr>
          <w:fldChar w:fldCharType="separate"/>
        </w:r>
        <w:r w:rsidR="00F97618">
          <w:rPr>
            <w:rFonts w:ascii="TH SarabunPSK" w:hAnsi="TH SarabunPSK" w:cs="TH SarabunPSK"/>
            <w:noProof/>
            <w:sz w:val="28"/>
          </w:rPr>
          <w:t>9</w:t>
        </w:r>
        <w:r w:rsidRPr="000D559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CF6C06" w:rsidRPr="00A47DFC" w:rsidRDefault="0040050D" w:rsidP="00284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D3"/>
    <w:rsid w:val="000D5592"/>
    <w:rsid w:val="0040050D"/>
    <w:rsid w:val="004C2A6C"/>
    <w:rsid w:val="00B471E2"/>
    <w:rsid w:val="00CC34D3"/>
    <w:rsid w:val="00D35118"/>
    <w:rsid w:val="00F06168"/>
    <w:rsid w:val="00F97618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D3"/>
  </w:style>
  <w:style w:type="paragraph" w:styleId="Footer">
    <w:name w:val="footer"/>
    <w:basedOn w:val="Normal"/>
    <w:link w:val="FooterChar"/>
    <w:uiPriority w:val="99"/>
    <w:unhideWhenUsed/>
    <w:rsid w:val="00CC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D3"/>
  </w:style>
  <w:style w:type="paragraph" w:styleId="Footer">
    <w:name w:val="footer"/>
    <w:basedOn w:val="Normal"/>
    <w:link w:val="FooterChar"/>
    <w:uiPriority w:val="99"/>
    <w:unhideWhenUsed/>
    <w:rsid w:val="00CC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4</cp:revision>
  <cp:lastPrinted>2014-08-20T07:34:00Z</cp:lastPrinted>
  <dcterms:created xsi:type="dcterms:W3CDTF">2014-08-13T05:38:00Z</dcterms:created>
  <dcterms:modified xsi:type="dcterms:W3CDTF">2014-10-07T04:29:00Z</dcterms:modified>
</cp:coreProperties>
</file>