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C31FC" w14:textId="77777777" w:rsidR="001C5A5E" w:rsidRPr="001C5A5E" w:rsidRDefault="001C5A5E" w:rsidP="001C5A5E">
      <w:pPr>
        <w:jc w:val="both"/>
        <w:rPr>
          <w:rFonts w:ascii="TH SarabunPSK" w:eastAsia="Times New Roman" w:hAnsi="TH SarabunPSK" w:cs="TH SarabunPSK" w:hint="cs"/>
          <w:sz w:val="28"/>
          <w:szCs w:val="28"/>
        </w:rPr>
      </w:pPr>
      <w:r w:rsidRPr="001C5A5E">
        <w:rPr>
          <w:rFonts w:ascii="TH SarabunPSK" w:eastAsia="Times New Roman" w:hAnsi="TH SarabunPSK" w:cs="TH SarabunPSK" w:hint="cs"/>
          <w:b/>
          <w:bCs/>
          <w:color w:val="000000"/>
          <w:sz w:val="28"/>
          <w:szCs w:val="28"/>
          <w:cs/>
        </w:rPr>
        <w:t>ชื่อเรื่อง:</w:t>
      </w:r>
      <w:r w:rsidRPr="001C5A5E">
        <w:rPr>
          <w:rFonts w:ascii="TH SarabunPSK" w:eastAsia="Times New Roman" w:hAnsi="TH SarabunPSK" w:cs="TH SarabunPSK" w:hint="cs"/>
          <w:color w:val="000000"/>
          <w:sz w:val="28"/>
          <w:szCs w:val="28"/>
        </w:rPr>
        <w:t> Scholarship Announcement: ASEAN-China Young Leaders Scholarship (ACYLS) 2020 (Deadline: 30 April 2020)</w:t>
      </w:r>
    </w:p>
    <w:p w14:paraId="45064DFD" w14:textId="77777777" w:rsidR="001C5A5E" w:rsidRPr="001C5A5E" w:rsidRDefault="001C5A5E" w:rsidP="001C5A5E">
      <w:pPr>
        <w:jc w:val="both"/>
        <w:rPr>
          <w:rFonts w:ascii="TH SarabunPSK" w:eastAsia="Times New Roman" w:hAnsi="TH SarabunPSK" w:cs="TH SarabunPSK" w:hint="cs"/>
          <w:sz w:val="28"/>
          <w:szCs w:val="28"/>
        </w:rPr>
      </w:pPr>
      <w:r w:rsidRPr="001C5A5E">
        <w:rPr>
          <w:rFonts w:ascii="TH SarabunPSK" w:eastAsia="Times New Roman" w:hAnsi="TH SarabunPSK" w:cs="TH SarabunPSK" w:hint="cs"/>
          <w:sz w:val="28"/>
          <w:szCs w:val="28"/>
        </w:rPr>
        <w:t> </w:t>
      </w:r>
    </w:p>
    <w:p w14:paraId="1DEABAA7" w14:textId="77777777" w:rsidR="001C5A5E" w:rsidRPr="001C5A5E" w:rsidRDefault="001C5A5E" w:rsidP="001C5A5E">
      <w:pPr>
        <w:jc w:val="both"/>
        <w:rPr>
          <w:rFonts w:ascii="TH SarabunPSK" w:eastAsia="Times New Roman" w:hAnsi="TH SarabunPSK" w:cs="TH SarabunPSK" w:hint="cs"/>
          <w:color w:val="212121"/>
          <w:sz w:val="27"/>
          <w:szCs w:val="27"/>
        </w:rPr>
      </w:pPr>
      <w:r w:rsidRPr="001C5A5E">
        <w:rPr>
          <w:rFonts w:ascii="TH SarabunPSK" w:eastAsia="Times New Roman" w:hAnsi="TH SarabunPSK" w:cs="TH SarabunPSK" w:hint="cs"/>
          <w:color w:val="073763"/>
          <w:sz w:val="27"/>
          <w:szCs w:val="27"/>
        </w:rPr>
        <w:t>Dear Respective Deans of Chulalongkorn University,</w:t>
      </w:r>
    </w:p>
    <w:p w14:paraId="5107670B" w14:textId="77777777" w:rsidR="001C5A5E" w:rsidRPr="001C5A5E" w:rsidRDefault="001C5A5E" w:rsidP="001C5A5E">
      <w:pPr>
        <w:jc w:val="both"/>
        <w:rPr>
          <w:rFonts w:ascii="TH SarabunPSK" w:eastAsia="Times New Roman" w:hAnsi="TH SarabunPSK" w:cs="TH SarabunPSK" w:hint="cs"/>
          <w:color w:val="212121"/>
          <w:sz w:val="27"/>
          <w:szCs w:val="27"/>
        </w:rPr>
      </w:pPr>
    </w:p>
    <w:p w14:paraId="2408EAB0" w14:textId="77777777" w:rsidR="001C5A5E" w:rsidRPr="001C5A5E" w:rsidRDefault="001C5A5E" w:rsidP="001C5A5E">
      <w:pPr>
        <w:jc w:val="both"/>
        <w:rPr>
          <w:rFonts w:ascii="TH SarabunPSK" w:eastAsia="Times New Roman" w:hAnsi="TH SarabunPSK" w:cs="TH SarabunPSK" w:hint="cs"/>
          <w:color w:val="212121"/>
          <w:sz w:val="27"/>
          <w:szCs w:val="27"/>
        </w:rPr>
      </w:pPr>
      <w:r w:rsidRPr="001C5A5E">
        <w:rPr>
          <w:rFonts w:ascii="TH SarabunPSK" w:eastAsia="Times New Roman" w:hAnsi="TH SarabunPSK" w:cs="TH SarabunPSK" w:hint="cs"/>
          <w:color w:val="073763"/>
          <w:sz w:val="27"/>
          <w:szCs w:val="27"/>
        </w:rPr>
        <w:t>Greeting from the AUN Secretariat (</w:t>
      </w:r>
      <w:hyperlink r:id="rId5" w:tgtFrame="_blank" w:history="1">
        <w:r w:rsidRPr="001C5A5E">
          <w:rPr>
            <w:rFonts w:ascii="TH SarabunPSK" w:eastAsia="Times New Roman" w:hAnsi="TH SarabunPSK" w:cs="TH SarabunPSK" w:hint="cs"/>
            <w:color w:val="0000FF"/>
            <w:sz w:val="27"/>
            <w:szCs w:val="27"/>
            <w:u w:val="single"/>
          </w:rPr>
          <w:t>www.aunsec.org</w:t>
        </w:r>
      </w:hyperlink>
      <w:r w:rsidRPr="001C5A5E">
        <w:rPr>
          <w:rFonts w:ascii="TH SarabunPSK" w:eastAsia="Times New Roman" w:hAnsi="TH SarabunPSK" w:cs="TH SarabunPSK" w:hint="cs"/>
          <w:color w:val="073763"/>
          <w:sz w:val="27"/>
          <w:szCs w:val="27"/>
        </w:rPr>
        <w:t>) </w:t>
      </w:r>
    </w:p>
    <w:p w14:paraId="052025AD" w14:textId="77777777" w:rsidR="001C5A5E" w:rsidRPr="001C5A5E" w:rsidRDefault="001C5A5E" w:rsidP="001C5A5E">
      <w:pPr>
        <w:jc w:val="both"/>
        <w:rPr>
          <w:rFonts w:ascii="TH SarabunPSK" w:eastAsia="Times New Roman" w:hAnsi="TH SarabunPSK" w:cs="TH SarabunPSK" w:hint="cs"/>
          <w:color w:val="212121"/>
          <w:sz w:val="27"/>
          <w:szCs w:val="27"/>
          <w:cs/>
        </w:rPr>
      </w:pPr>
    </w:p>
    <w:p w14:paraId="3D52191E" w14:textId="77777777" w:rsidR="001C5A5E" w:rsidRPr="001C5A5E" w:rsidRDefault="001C5A5E" w:rsidP="001C5A5E">
      <w:pPr>
        <w:jc w:val="both"/>
        <w:rPr>
          <w:rFonts w:ascii="TH SarabunPSK" w:eastAsia="Times New Roman" w:hAnsi="TH SarabunPSK" w:cs="TH SarabunPSK" w:hint="cs"/>
          <w:color w:val="212121"/>
          <w:sz w:val="27"/>
          <w:szCs w:val="27"/>
        </w:rPr>
      </w:pPr>
      <w:r w:rsidRPr="001C5A5E">
        <w:rPr>
          <w:rFonts w:ascii="TH SarabunPSK" w:eastAsia="Times New Roman" w:hAnsi="TH SarabunPSK" w:cs="TH SarabunPSK" w:hint="cs"/>
          <w:color w:val="073763"/>
          <w:sz w:val="27"/>
          <w:szCs w:val="27"/>
        </w:rPr>
        <w:t>We are pleased to announce the call for application of </w:t>
      </w:r>
      <w:r w:rsidRPr="001C5A5E">
        <w:rPr>
          <w:rFonts w:ascii="TH SarabunPSK" w:eastAsia="Times New Roman" w:hAnsi="TH SarabunPSK" w:cs="TH SarabunPSK" w:hint="cs"/>
          <w:b/>
          <w:bCs/>
          <w:color w:val="073763"/>
          <w:sz w:val="27"/>
          <w:szCs w:val="27"/>
        </w:rPr>
        <w:t>the ASEAN-China Young Leaders Scholarship (ACYLS) 2020.</w:t>
      </w:r>
    </w:p>
    <w:p w14:paraId="119A6161" w14:textId="77777777" w:rsidR="001C5A5E" w:rsidRPr="001C5A5E" w:rsidRDefault="001C5A5E" w:rsidP="001C5A5E">
      <w:pPr>
        <w:jc w:val="both"/>
        <w:rPr>
          <w:rFonts w:ascii="TH SarabunPSK" w:eastAsia="Times New Roman" w:hAnsi="TH SarabunPSK" w:cs="TH SarabunPSK" w:hint="cs"/>
          <w:color w:val="212121"/>
          <w:sz w:val="27"/>
          <w:szCs w:val="27"/>
        </w:rPr>
      </w:pPr>
    </w:p>
    <w:p w14:paraId="6A9672AB" w14:textId="77777777" w:rsidR="001C5A5E" w:rsidRPr="001C5A5E" w:rsidRDefault="001C5A5E" w:rsidP="001C5A5E">
      <w:pPr>
        <w:spacing w:after="200" w:line="224" w:lineRule="atLeast"/>
        <w:jc w:val="both"/>
        <w:rPr>
          <w:rFonts w:ascii="TH SarabunPSK" w:eastAsia="Times New Roman" w:hAnsi="TH SarabunPSK" w:cs="TH SarabunPSK" w:hint="cs"/>
          <w:color w:val="212121"/>
          <w:sz w:val="27"/>
          <w:szCs w:val="27"/>
        </w:rPr>
      </w:pPr>
      <w:r w:rsidRPr="001C5A5E">
        <w:rPr>
          <w:rFonts w:ascii="TH SarabunPSK" w:eastAsia="Times New Roman" w:hAnsi="TH SarabunPSK" w:cs="TH SarabunPSK" w:hint="cs"/>
          <w:color w:val="073763"/>
          <w:sz w:val="27"/>
          <w:szCs w:val="27"/>
        </w:rPr>
        <w:t>The ACYLS is an initiative put forward by Chinese Premier Li Keqiang and echoed by all ASEAN leaders at the 21</w:t>
      </w:r>
      <w:r w:rsidRPr="001C5A5E">
        <w:rPr>
          <w:rFonts w:ascii="TH SarabunPSK" w:eastAsia="Times New Roman" w:hAnsi="TH SarabunPSK" w:cs="TH SarabunPSK" w:hint="cs"/>
          <w:color w:val="073763"/>
          <w:sz w:val="27"/>
          <w:szCs w:val="27"/>
          <w:vertAlign w:val="superscript"/>
        </w:rPr>
        <w:t>st </w:t>
      </w:r>
      <w:r w:rsidRPr="001C5A5E">
        <w:rPr>
          <w:rFonts w:ascii="TH SarabunPSK" w:eastAsia="Times New Roman" w:hAnsi="TH SarabunPSK" w:cs="TH SarabunPSK" w:hint="cs"/>
          <w:color w:val="073763"/>
          <w:sz w:val="27"/>
          <w:szCs w:val="27"/>
        </w:rPr>
        <w:t>ASEAN-China Summit in 2018. It enables ASEAN nationals to pursue post-graduate studies and training opportunities in China, thus enhancing ASEAN’s capacity building and promoting academic and vocation exchanges between China and ASEAN. The Chinese government, through the China Mission to ASEAN in cooperation with the Joint Committee in Jakarta, offers </w:t>
      </w:r>
      <w:r w:rsidRPr="001C5A5E">
        <w:rPr>
          <w:rFonts w:ascii="TH SarabunPSK" w:eastAsia="Times New Roman" w:hAnsi="TH SarabunPSK" w:cs="TH SarabunPSK" w:hint="cs"/>
          <w:b/>
          <w:bCs/>
          <w:color w:val="073763"/>
          <w:sz w:val="27"/>
          <w:szCs w:val="27"/>
        </w:rPr>
        <w:t>40 full scholarships</w:t>
      </w:r>
      <w:r w:rsidRPr="001C5A5E">
        <w:rPr>
          <w:rFonts w:ascii="TH SarabunPSK" w:eastAsia="Times New Roman" w:hAnsi="TH SarabunPSK" w:cs="TH SarabunPSK" w:hint="cs"/>
          <w:color w:val="073763"/>
          <w:sz w:val="27"/>
          <w:szCs w:val="27"/>
        </w:rPr>
        <w:t> for AUN member and associate member universities for the ACYLS 2020.</w:t>
      </w:r>
    </w:p>
    <w:p w14:paraId="28B9FF50" w14:textId="77777777" w:rsidR="001C5A5E" w:rsidRPr="001C5A5E" w:rsidRDefault="001C5A5E" w:rsidP="001C5A5E">
      <w:pPr>
        <w:spacing w:after="200" w:line="224" w:lineRule="atLeast"/>
        <w:jc w:val="both"/>
        <w:rPr>
          <w:rFonts w:ascii="TH SarabunPSK" w:eastAsia="Times New Roman" w:hAnsi="TH SarabunPSK" w:cs="TH SarabunPSK" w:hint="cs"/>
          <w:color w:val="212121"/>
          <w:sz w:val="27"/>
          <w:szCs w:val="27"/>
        </w:rPr>
      </w:pPr>
      <w:r w:rsidRPr="001C5A5E">
        <w:rPr>
          <w:rFonts w:ascii="TH SarabunPSK" w:eastAsia="Times New Roman" w:hAnsi="TH SarabunPSK" w:cs="TH SarabunPSK" w:hint="cs"/>
          <w:b/>
          <w:bCs/>
          <w:color w:val="073763"/>
          <w:sz w:val="27"/>
          <w:szCs w:val="27"/>
        </w:rPr>
        <w:t>Scholarship Categories:</w:t>
      </w:r>
    </w:p>
    <w:p w14:paraId="028456D7" w14:textId="77777777" w:rsidR="001C5A5E" w:rsidRPr="001C5A5E" w:rsidRDefault="001C5A5E" w:rsidP="001C5A5E">
      <w:pPr>
        <w:spacing w:after="200" w:line="224" w:lineRule="atLeast"/>
        <w:jc w:val="both"/>
        <w:rPr>
          <w:rFonts w:ascii="TH SarabunPSK" w:eastAsia="Times New Roman" w:hAnsi="TH SarabunPSK" w:cs="TH SarabunPSK" w:hint="cs"/>
          <w:color w:val="212121"/>
          <w:sz w:val="27"/>
          <w:szCs w:val="27"/>
        </w:rPr>
      </w:pPr>
      <w:r w:rsidRPr="001C5A5E">
        <w:rPr>
          <w:rFonts w:ascii="TH SarabunPSK" w:eastAsia="Times New Roman" w:hAnsi="TH SarabunPSK" w:cs="TH SarabunPSK" w:hint="cs"/>
          <w:color w:val="073763"/>
          <w:sz w:val="27"/>
          <w:szCs w:val="27"/>
        </w:rPr>
        <w:t>The 2020 ACYLS intake includes the award for:</w:t>
      </w:r>
    </w:p>
    <w:p w14:paraId="2A04211E" w14:textId="77777777" w:rsidR="001C5A5E" w:rsidRPr="001C5A5E" w:rsidRDefault="001C5A5E" w:rsidP="001C5A5E">
      <w:pPr>
        <w:spacing w:after="200" w:line="224" w:lineRule="atLeast"/>
        <w:jc w:val="both"/>
        <w:rPr>
          <w:rFonts w:ascii="TH SarabunPSK" w:eastAsia="Times New Roman" w:hAnsi="TH SarabunPSK" w:cs="TH SarabunPSK" w:hint="cs"/>
          <w:color w:val="212121"/>
          <w:sz w:val="27"/>
          <w:szCs w:val="27"/>
        </w:rPr>
      </w:pPr>
      <w:r w:rsidRPr="001C5A5E">
        <w:rPr>
          <w:rFonts w:ascii="TH SarabunPSK" w:eastAsia="Times New Roman" w:hAnsi="TH SarabunPSK" w:cs="TH SarabunPSK" w:hint="cs"/>
          <w:color w:val="073763"/>
          <w:sz w:val="27"/>
          <w:szCs w:val="27"/>
        </w:rPr>
        <w:t>- 10 Master’s degree programme </w:t>
      </w:r>
    </w:p>
    <w:p w14:paraId="7B77396A" w14:textId="77777777" w:rsidR="001C5A5E" w:rsidRPr="001C5A5E" w:rsidRDefault="001C5A5E" w:rsidP="001C5A5E">
      <w:pPr>
        <w:spacing w:after="200" w:line="224" w:lineRule="atLeast"/>
        <w:jc w:val="both"/>
        <w:rPr>
          <w:rFonts w:ascii="TH SarabunPSK" w:eastAsia="Times New Roman" w:hAnsi="TH SarabunPSK" w:cs="TH SarabunPSK" w:hint="cs"/>
          <w:color w:val="212121"/>
          <w:sz w:val="27"/>
          <w:szCs w:val="27"/>
        </w:rPr>
      </w:pPr>
      <w:r w:rsidRPr="001C5A5E">
        <w:rPr>
          <w:rFonts w:ascii="TH SarabunPSK" w:eastAsia="Times New Roman" w:hAnsi="TH SarabunPSK" w:cs="TH SarabunPSK" w:hint="cs"/>
          <w:color w:val="073763"/>
          <w:sz w:val="27"/>
          <w:szCs w:val="27"/>
        </w:rPr>
        <w:t>- 10 Doctoral degree programme</w:t>
      </w:r>
    </w:p>
    <w:p w14:paraId="27E28D39" w14:textId="77777777" w:rsidR="001C5A5E" w:rsidRPr="001C5A5E" w:rsidRDefault="001C5A5E" w:rsidP="001C5A5E">
      <w:pPr>
        <w:spacing w:after="200" w:line="224" w:lineRule="atLeast"/>
        <w:jc w:val="both"/>
        <w:rPr>
          <w:rFonts w:ascii="TH SarabunPSK" w:eastAsia="Times New Roman" w:hAnsi="TH SarabunPSK" w:cs="TH SarabunPSK" w:hint="cs"/>
          <w:color w:val="212121"/>
          <w:sz w:val="27"/>
          <w:szCs w:val="27"/>
        </w:rPr>
      </w:pPr>
      <w:r w:rsidRPr="001C5A5E">
        <w:rPr>
          <w:rFonts w:ascii="TH SarabunPSK" w:eastAsia="Times New Roman" w:hAnsi="TH SarabunPSK" w:cs="TH SarabunPSK" w:hint="cs"/>
          <w:color w:val="073763"/>
          <w:sz w:val="27"/>
          <w:szCs w:val="27"/>
        </w:rPr>
        <w:t>-  20 One-semester research scholar programme </w:t>
      </w:r>
    </w:p>
    <w:p w14:paraId="395084F8" w14:textId="77777777" w:rsidR="001C5A5E" w:rsidRPr="001C5A5E" w:rsidRDefault="001C5A5E" w:rsidP="001C5A5E">
      <w:pPr>
        <w:jc w:val="both"/>
        <w:rPr>
          <w:rFonts w:ascii="TH SarabunPSK" w:eastAsia="Times New Roman" w:hAnsi="TH SarabunPSK" w:cs="TH SarabunPSK" w:hint="cs"/>
          <w:color w:val="073763"/>
          <w:sz w:val="27"/>
          <w:szCs w:val="27"/>
        </w:rPr>
      </w:pPr>
      <w:r w:rsidRPr="001C5A5E">
        <w:rPr>
          <w:rFonts w:ascii="TH SarabunPSK" w:eastAsia="Times New Roman" w:hAnsi="TH SarabunPSK" w:cs="TH SarabunPSK" w:hint="cs"/>
          <w:b/>
          <w:bCs/>
          <w:color w:val="073763"/>
          <w:sz w:val="27"/>
          <w:szCs w:val="27"/>
        </w:rPr>
        <w:t>Financial Scheme:</w:t>
      </w:r>
    </w:p>
    <w:p w14:paraId="6109FFF3" w14:textId="77777777" w:rsidR="001C5A5E" w:rsidRPr="001C5A5E" w:rsidRDefault="001C5A5E" w:rsidP="001C5A5E">
      <w:pPr>
        <w:jc w:val="both"/>
        <w:rPr>
          <w:rFonts w:ascii="TH SarabunPSK" w:eastAsia="Times New Roman" w:hAnsi="TH SarabunPSK" w:cs="TH SarabunPSK" w:hint="cs"/>
          <w:color w:val="073763"/>
          <w:sz w:val="27"/>
          <w:szCs w:val="27"/>
        </w:rPr>
      </w:pPr>
      <w:r w:rsidRPr="001C5A5E">
        <w:rPr>
          <w:rFonts w:ascii="TH SarabunPSK" w:eastAsia="Times New Roman" w:hAnsi="TH SarabunPSK" w:cs="TH SarabunPSK" w:hint="cs"/>
          <w:color w:val="073763"/>
          <w:sz w:val="27"/>
          <w:szCs w:val="27"/>
        </w:rPr>
        <w:t>ACYLS offers full scholarship covering </w:t>
      </w:r>
      <w:r w:rsidRPr="001C5A5E">
        <w:rPr>
          <w:rFonts w:ascii="TH SarabunPSK" w:eastAsia="Times New Roman" w:hAnsi="TH SarabunPSK" w:cs="TH SarabunPSK" w:hint="cs"/>
          <w:color w:val="073763"/>
          <w:sz w:val="27"/>
          <w:szCs w:val="27"/>
          <w:u w:val="single"/>
        </w:rPr>
        <w:t>all program-related expenses including tuition waiver and other school fees, accommodation, round-trip international airfare, comprehensive medical insurance and stipends.</w:t>
      </w:r>
    </w:p>
    <w:p w14:paraId="57ACEFA8" w14:textId="77777777" w:rsidR="001C5A5E" w:rsidRPr="001C5A5E" w:rsidRDefault="001C5A5E" w:rsidP="001C5A5E">
      <w:pPr>
        <w:jc w:val="both"/>
        <w:rPr>
          <w:rFonts w:ascii="TH SarabunPSK" w:eastAsia="Times New Roman" w:hAnsi="TH SarabunPSK" w:cs="TH SarabunPSK" w:hint="cs"/>
          <w:color w:val="073763"/>
          <w:sz w:val="27"/>
          <w:szCs w:val="27"/>
        </w:rPr>
      </w:pPr>
    </w:p>
    <w:p w14:paraId="2072ECD4" w14:textId="77777777" w:rsidR="001C5A5E" w:rsidRPr="001C5A5E" w:rsidRDefault="001C5A5E" w:rsidP="001C5A5E">
      <w:pPr>
        <w:jc w:val="both"/>
        <w:rPr>
          <w:rFonts w:ascii="TH SarabunPSK" w:eastAsia="Times New Roman" w:hAnsi="TH SarabunPSK" w:cs="TH SarabunPSK" w:hint="cs"/>
          <w:color w:val="073763"/>
          <w:sz w:val="27"/>
          <w:szCs w:val="27"/>
        </w:rPr>
      </w:pPr>
      <w:r w:rsidRPr="001C5A5E">
        <w:rPr>
          <w:rFonts w:ascii="TH SarabunPSK" w:eastAsia="Times New Roman" w:hAnsi="TH SarabunPSK" w:cs="TH SarabunPSK" w:hint="cs"/>
          <w:b/>
          <w:bCs/>
          <w:color w:val="073763"/>
          <w:sz w:val="27"/>
          <w:szCs w:val="27"/>
        </w:rPr>
        <w:t>Eligibility:</w:t>
      </w:r>
    </w:p>
    <w:p w14:paraId="73F450F6" w14:textId="77777777" w:rsidR="001C5A5E" w:rsidRPr="001C5A5E" w:rsidRDefault="001C5A5E" w:rsidP="001C5A5E">
      <w:pPr>
        <w:jc w:val="both"/>
        <w:rPr>
          <w:rFonts w:ascii="TH SarabunPSK" w:eastAsia="Times New Roman" w:hAnsi="TH SarabunPSK" w:cs="TH SarabunPSK" w:hint="cs"/>
          <w:color w:val="073763"/>
          <w:sz w:val="27"/>
          <w:szCs w:val="27"/>
        </w:rPr>
      </w:pPr>
      <w:r w:rsidRPr="001C5A5E">
        <w:rPr>
          <w:rFonts w:ascii="TH SarabunPSK" w:eastAsia="Times New Roman" w:hAnsi="TH SarabunPSK" w:cs="TH SarabunPSK" w:hint="cs"/>
          <w:color w:val="073763"/>
          <w:sz w:val="27"/>
          <w:szCs w:val="27"/>
        </w:rPr>
        <w:t>Applicants of ACYLS should meet the following criteria:</w:t>
      </w:r>
    </w:p>
    <w:p w14:paraId="7ED2E64C" w14:textId="77777777" w:rsidR="001C5A5E" w:rsidRPr="001C5A5E" w:rsidRDefault="001C5A5E" w:rsidP="001C5A5E">
      <w:pPr>
        <w:spacing w:line="420" w:lineRule="atLeast"/>
        <w:ind w:left="720"/>
        <w:jc w:val="both"/>
        <w:rPr>
          <w:rFonts w:ascii="TH SarabunPSK" w:eastAsia="Times New Roman" w:hAnsi="TH SarabunPSK" w:cs="TH SarabunPSK" w:hint="cs"/>
          <w:color w:val="073763"/>
          <w:sz w:val="27"/>
          <w:szCs w:val="27"/>
        </w:rPr>
      </w:pPr>
      <w:r w:rsidRPr="001C5A5E">
        <w:rPr>
          <w:rFonts w:ascii="TH SarabunPSK" w:eastAsia="Times New Roman" w:hAnsi="TH SarabunPSK" w:cs="TH SarabunPSK" w:hint="cs"/>
          <w:color w:val="073763"/>
          <w:sz w:val="27"/>
          <w:szCs w:val="27"/>
        </w:rPr>
        <w:t>a.    Citizen of 10 ASEAN Member States;</w:t>
      </w:r>
    </w:p>
    <w:p w14:paraId="7BD9F867" w14:textId="77777777" w:rsidR="001C5A5E" w:rsidRPr="001C5A5E" w:rsidRDefault="001C5A5E" w:rsidP="001C5A5E">
      <w:pPr>
        <w:spacing w:line="420" w:lineRule="atLeast"/>
        <w:ind w:left="720"/>
        <w:jc w:val="both"/>
        <w:rPr>
          <w:rFonts w:ascii="TH SarabunPSK" w:eastAsia="Times New Roman" w:hAnsi="TH SarabunPSK" w:cs="TH SarabunPSK" w:hint="cs"/>
          <w:color w:val="073763"/>
          <w:sz w:val="27"/>
          <w:szCs w:val="27"/>
        </w:rPr>
      </w:pPr>
      <w:r w:rsidRPr="001C5A5E">
        <w:rPr>
          <w:rFonts w:ascii="TH SarabunPSK" w:eastAsia="Times New Roman" w:hAnsi="TH SarabunPSK" w:cs="TH SarabunPSK" w:hint="cs"/>
          <w:color w:val="073763"/>
          <w:sz w:val="27"/>
          <w:szCs w:val="27"/>
        </w:rPr>
        <w:t>b.    In sound physical and mental health;</w:t>
      </w:r>
    </w:p>
    <w:p w14:paraId="741B7EED" w14:textId="77777777" w:rsidR="001C5A5E" w:rsidRPr="001C5A5E" w:rsidRDefault="001C5A5E" w:rsidP="001C5A5E">
      <w:pPr>
        <w:spacing w:line="420" w:lineRule="atLeast"/>
        <w:ind w:left="720"/>
        <w:jc w:val="both"/>
        <w:rPr>
          <w:rFonts w:ascii="TH SarabunPSK" w:eastAsia="Times New Roman" w:hAnsi="TH SarabunPSK" w:cs="TH SarabunPSK" w:hint="cs"/>
          <w:color w:val="073763"/>
          <w:sz w:val="27"/>
          <w:szCs w:val="27"/>
        </w:rPr>
      </w:pPr>
      <w:r w:rsidRPr="001C5A5E">
        <w:rPr>
          <w:rFonts w:ascii="TH SarabunPSK" w:eastAsia="Times New Roman" w:hAnsi="TH SarabunPSK" w:cs="TH SarabunPSK" w:hint="cs"/>
          <w:color w:val="073763"/>
          <w:sz w:val="27"/>
          <w:szCs w:val="27"/>
        </w:rPr>
        <w:t>c.     Proficient in English (i.e., must possess an IELTS score of at least 6.0 or a TOEFL score of at least 80 points);</w:t>
      </w:r>
    </w:p>
    <w:p w14:paraId="5DE13F82" w14:textId="77777777" w:rsidR="001C5A5E" w:rsidRPr="001C5A5E" w:rsidRDefault="001C5A5E" w:rsidP="001C5A5E">
      <w:pPr>
        <w:spacing w:line="420" w:lineRule="atLeast"/>
        <w:ind w:left="720"/>
        <w:jc w:val="both"/>
        <w:rPr>
          <w:rFonts w:ascii="TH SarabunPSK" w:eastAsia="Times New Roman" w:hAnsi="TH SarabunPSK" w:cs="TH SarabunPSK" w:hint="cs"/>
          <w:color w:val="073763"/>
          <w:sz w:val="27"/>
          <w:szCs w:val="27"/>
        </w:rPr>
      </w:pPr>
      <w:r w:rsidRPr="001C5A5E">
        <w:rPr>
          <w:rFonts w:ascii="TH SarabunPSK" w:eastAsia="Times New Roman" w:hAnsi="TH SarabunPSK" w:cs="TH SarabunPSK" w:hint="cs"/>
          <w:color w:val="073763"/>
          <w:sz w:val="27"/>
          <w:szCs w:val="27"/>
        </w:rPr>
        <w:t>d.    Holder of an undergraduate degree and under the age of 45 if applying for a master’s degree;</w:t>
      </w:r>
    </w:p>
    <w:p w14:paraId="254E5058" w14:textId="77777777" w:rsidR="001C5A5E" w:rsidRPr="001C5A5E" w:rsidRDefault="001C5A5E" w:rsidP="001C5A5E">
      <w:pPr>
        <w:spacing w:line="420" w:lineRule="atLeast"/>
        <w:ind w:left="720"/>
        <w:jc w:val="both"/>
        <w:rPr>
          <w:rFonts w:ascii="TH SarabunPSK" w:eastAsia="Times New Roman" w:hAnsi="TH SarabunPSK" w:cs="TH SarabunPSK" w:hint="cs"/>
          <w:color w:val="073763"/>
          <w:sz w:val="27"/>
          <w:szCs w:val="27"/>
        </w:rPr>
      </w:pPr>
      <w:r w:rsidRPr="001C5A5E">
        <w:rPr>
          <w:rFonts w:ascii="TH SarabunPSK" w:eastAsia="Times New Roman" w:hAnsi="TH SarabunPSK" w:cs="TH SarabunPSK" w:hint="cs"/>
          <w:color w:val="073763"/>
          <w:sz w:val="27"/>
          <w:szCs w:val="27"/>
        </w:rPr>
        <w:t>e.    Holder of a graduate/master’s degree and under the age of 45 if applying for a PhD degree;</w:t>
      </w:r>
    </w:p>
    <w:p w14:paraId="486D0BF2" w14:textId="77777777" w:rsidR="001C5A5E" w:rsidRPr="001C5A5E" w:rsidRDefault="001C5A5E" w:rsidP="001C5A5E">
      <w:pPr>
        <w:spacing w:after="200" w:line="420" w:lineRule="atLeast"/>
        <w:ind w:left="720"/>
        <w:jc w:val="both"/>
        <w:rPr>
          <w:rFonts w:ascii="TH SarabunPSK" w:eastAsia="Times New Roman" w:hAnsi="TH SarabunPSK" w:cs="TH SarabunPSK" w:hint="cs"/>
          <w:color w:val="073763"/>
          <w:sz w:val="27"/>
          <w:szCs w:val="27"/>
        </w:rPr>
      </w:pPr>
      <w:r w:rsidRPr="001C5A5E">
        <w:rPr>
          <w:rFonts w:ascii="TH SarabunPSK" w:eastAsia="Times New Roman" w:hAnsi="TH SarabunPSK" w:cs="TH SarabunPSK" w:hint="cs"/>
          <w:color w:val="073763"/>
          <w:sz w:val="27"/>
          <w:szCs w:val="27"/>
        </w:rPr>
        <w:t>f.     Holder of at least an undergraduate degree if applying for the short-term research program;          </w:t>
      </w:r>
    </w:p>
    <w:p w14:paraId="1A7023CD" w14:textId="77777777" w:rsidR="001C5A5E" w:rsidRPr="001C5A5E" w:rsidRDefault="001C5A5E" w:rsidP="001C5A5E">
      <w:pPr>
        <w:spacing w:after="200" w:line="420" w:lineRule="atLeast"/>
        <w:ind w:left="720"/>
        <w:jc w:val="both"/>
        <w:rPr>
          <w:rFonts w:ascii="TH SarabunPSK" w:eastAsia="Times New Roman" w:hAnsi="TH SarabunPSK" w:cs="TH SarabunPSK" w:hint="cs"/>
          <w:color w:val="212121"/>
          <w:sz w:val="27"/>
          <w:szCs w:val="27"/>
        </w:rPr>
      </w:pPr>
      <w:r w:rsidRPr="001C5A5E">
        <w:rPr>
          <w:rFonts w:ascii="TH SarabunPSK" w:eastAsia="Times New Roman" w:hAnsi="TH SarabunPSK" w:cs="TH SarabunPSK" w:hint="cs"/>
          <w:color w:val="073763"/>
          <w:sz w:val="27"/>
          <w:szCs w:val="27"/>
        </w:rPr>
        <w:lastRenderedPageBreak/>
        <w:t>g.</w:t>
      </w:r>
      <w:r w:rsidRPr="001C5A5E">
        <w:rPr>
          <w:rFonts w:ascii="TH SarabunPSK" w:eastAsia="Times New Roman" w:hAnsi="TH SarabunPSK" w:cs="TH SarabunPSK" w:hint="cs"/>
          <w:color w:val="212121"/>
          <w:sz w:val="27"/>
          <w:szCs w:val="27"/>
        </w:rPr>
        <w:t>  </w:t>
      </w:r>
      <w:r w:rsidRPr="001C5A5E">
        <w:rPr>
          <w:rFonts w:ascii="TH SarabunPSK" w:eastAsia="Times New Roman" w:hAnsi="TH SarabunPSK" w:cs="TH SarabunPSK" w:hint="cs"/>
          <w:color w:val="073763"/>
          <w:sz w:val="27"/>
          <w:szCs w:val="27"/>
        </w:rPr>
        <w:t>Having at least one-year work experience within government agencies, public or private institutions, universities, think-tanks or similar social agencies </w:t>
      </w:r>
    </w:p>
    <w:p w14:paraId="5B1A1DA1" w14:textId="77777777" w:rsidR="001C5A5E" w:rsidRPr="001C5A5E" w:rsidRDefault="001C5A5E" w:rsidP="001C5A5E">
      <w:pPr>
        <w:jc w:val="both"/>
        <w:rPr>
          <w:rFonts w:ascii="TH SarabunPSK" w:eastAsia="Times New Roman" w:hAnsi="TH SarabunPSK" w:cs="TH SarabunPSK" w:hint="cs"/>
          <w:color w:val="212121"/>
          <w:sz w:val="27"/>
          <w:szCs w:val="27"/>
        </w:rPr>
      </w:pPr>
      <w:r w:rsidRPr="001C5A5E">
        <w:rPr>
          <w:rFonts w:ascii="TH SarabunPSK" w:eastAsia="Times New Roman" w:hAnsi="TH SarabunPSK" w:cs="TH SarabunPSK" w:hint="cs"/>
          <w:b/>
          <w:bCs/>
          <w:color w:val="073763"/>
          <w:sz w:val="27"/>
          <w:szCs w:val="27"/>
          <w:lang w:val="en-US"/>
        </w:rPr>
        <w:t>How to Apply: </w:t>
      </w:r>
    </w:p>
    <w:p w14:paraId="13EF7F22" w14:textId="77777777" w:rsidR="001C5A5E" w:rsidRPr="001C5A5E" w:rsidRDefault="001C5A5E" w:rsidP="001C5A5E">
      <w:pPr>
        <w:jc w:val="both"/>
        <w:rPr>
          <w:rFonts w:ascii="TH SarabunPSK" w:eastAsia="Times New Roman" w:hAnsi="TH SarabunPSK" w:cs="TH SarabunPSK" w:hint="cs"/>
          <w:color w:val="212121"/>
          <w:sz w:val="27"/>
          <w:szCs w:val="27"/>
        </w:rPr>
      </w:pPr>
      <w:r w:rsidRPr="001C5A5E">
        <w:rPr>
          <w:rFonts w:ascii="TH SarabunPSK" w:eastAsia="Times New Roman" w:hAnsi="TH SarabunPSK" w:cs="TH SarabunPSK" w:hint="cs"/>
          <w:color w:val="073763"/>
          <w:sz w:val="27"/>
          <w:szCs w:val="27"/>
          <w:lang w:val="en-US"/>
        </w:rPr>
        <w:t>Applicants have to complete an online application at </w:t>
      </w:r>
      <w:r w:rsidRPr="001C5A5E">
        <w:rPr>
          <w:rFonts w:ascii="TH SarabunPSK" w:eastAsia="Times New Roman" w:hAnsi="TH SarabunPSK" w:cs="TH SarabunPSK" w:hint="cs"/>
          <w:color w:val="212121"/>
          <w:sz w:val="27"/>
          <w:szCs w:val="27"/>
          <w:lang w:val="en-US"/>
        </w:rPr>
        <w:t> </w:t>
      </w:r>
      <w:hyperlink r:id="rId6" w:tgtFrame="_blank" w:history="1">
        <w:r w:rsidRPr="001C5A5E">
          <w:rPr>
            <w:rFonts w:ascii="TH SarabunPSK" w:eastAsia="Times New Roman" w:hAnsi="TH SarabunPSK" w:cs="TH SarabunPSK" w:hint="cs"/>
            <w:color w:val="0000FF"/>
            <w:sz w:val="27"/>
            <w:szCs w:val="27"/>
            <w:u w:val="single"/>
            <w:lang w:val="en-US"/>
          </w:rPr>
          <w:t>http://www.csc.edu.cn/studyinchina</w:t>
        </w:r>
      </w:hyperlink>
      <w:r w:rsidRPr="001C5A5E">
        <w:rPr>
          <w:rFonts w:ascii="TH SarabunPSK" w:eastAsia="Times New Roman" w:hAnsi="TH SarabunPSK" w:cs="TH SarabunPSK" w:hint="cs"/>
          <w:color w:val="073763"/>
          <w:sz w:val="27"/>
          <w:szCs w:val="27"/>
          <w:lang w:val="en-US"/>
        </w:rPr>
        <w:t> or</w:t>
      </w:r>
      <w:r w:rsidRPr="001C5A5E">
        <w:rPr>
          <w:rFonts w:ascii="TH SarabunPSK" w:eastAsia="Times New Roman" w:hAnsi="TH SarabunPSK" w:cs="TH SarabunPSK" w:hint="cs"/>
          <w:color w:val="0000FF"/>
          <w:sz w:val="27"/>
          <w:szCs w:val="27"/>
          <w:lang w:val="en-US"/>
        </w:rPr>
        <w:t> </w:t>
      </w:r>
      <w:hyperlink r:id="rId7" w:tgtFrame="_blank" w:history="1">
        <w:r w:rsidRPr="001C5A5E">
          <w:rPr>
            <w:rFonts w:ascii="TH SarabunPSK" w:eastAsia="Times New Roman" w:hAnsi="TH SarabunPSK" w:cs="TH SarabunPSK" w:hint="cs"/>
            <w:color w:val="0000FF"/>
            <w:sz w:val="27"/>
            <w:szCs w:val="27"/>
            <w:u w:val="single"/>
            <w:lang w:val="en-US"/>
          </w:rPr>
          <w:t>http://www.campuschina.org</w:t>
        </w:r>
      </w:hyperlink>
      <w:r w:rsidRPr="001C5A5E">
        <w:rPr>
          <w:rFonts w:ascii="TH SarabunPSK" w:eastAsia="Times New Roman" w:hAnsi="TH SarabunPSK" w:cs="TH SarabunPSK" w:hint="cs"/>
          <w:color w:val="0000FF"/>
          <w:sz w:val="27"/>
          <w:szCs w:val="27"/>
          <w:lang w:val="en-US"/>
        </w:rPr>
        <w:t> </w:t>
      </w:r>
      <w:r w:rsidRPr="001C5A5E">
        <w:rPr>
          <w:rFonts w:ascii="TH SarabunPSK" w:eastAsia="Times New Roman" w:hAnsi="TH SarabunPSK" w:cs="TH SarabunPSK" w:hint="cs"/>
          <w:color w:val="073763"/>
          <w:sz w:val="27"/>
          <w:szCs w:val="27"/>
          <w:lang w:val="en-US"/>
        </w:rPr>
        <w:t>and click “Scholarship Application for Students” to log in. Please refer to the attached ACYLS Guidebook for more information on the application procedure.</w:t>
      </w:r>
    </w:p>
    <w:p w14:paraId="65ED066D" w14:textId="77777777" w:rsidR="001C5A5E" w:rsidRPr="001C5A5E" w:rsidRDefault="001C5A5E" w:rsidP="001C5A5E">
      <w:pPr>
        <w:jc w:val="both"/>
        <w:rPr>
          <w:rFonts w:ascii="TH SarabunPSK" w:eastAsia="Times New Roman" w:hAnsi="TH SarabunPSK" w:cs="TH SarabunPSK" w:hint="cs"/>
          <w:color w:val="073763"/>
          <w:sz w:val="27"/>
          <w:szCs w:val="27"/>
        </w:rPr>
      </w:pPr>
    </w:p>
    <w:p w14:paraId="511C83F3" w14:textId="77777777" w:rsidR="001C5A5E" w:rsidRPr="001C5A5E" w:rsidRDefault="001C5A5E" w:rsidP="001C5A5E">
      <w:pPr>
        <w:spacing w:after="200" w:line="420" w:lineRule="atLeast"/>
        <w:jc w:val="both"/>
        <w:rPr>
          <w:rFonts w:ascii="TH SarabunPSK" w:eastAsia="Times New Roman" w:hAnsi="TH SarabunPSK" w:cs="TH SarabunPSK" w:hint="cs"/>
          <w:color w:val="212121"/>
          <w:sz w:val="27"/>
          <w:szCs w:val="27"/>
        </w:rPr>
      </w:pPr>
      <w:r w:rsidRPr="001C5A5E">
        <w:rPr>
          <w:rFonts w:ascii="TH SarabunPSK" w:eastAsia="Times New Roman" w:hAnsi="TH SarabunPSK" w:cs="TH SarabunPSK" w:hint="cs"/>
          <w:color w:val="073763"/>
          <w:sz w:val="27"/>
          <w:szCs w:val="27"/>
        </w:rPr>
        <w:t>One original hard copy of the applications must be submitted to the AUN Secretariat Office by</w:t>
      </w:r>
      <w:r w:rsidRPr="001C5A5E">
        <w:rPr>
          <w:rFonts w:ascii="TH SarabunPSK" w:eastAsia="Times New Roman" w:hAnsi="TH SarabunPSK" w:cs="TH SarabunPSK" w:hint="cs"/>
          <w:b/>
          <w:bCs/>
          <w:color w:val="FF0000"/>
          <w:sz w:val="27"/>
          <w:szCs w:val="27"/>
          <w:u w:val="single"/>
        </w:rPr>
        <w:t> 30 April 2020.</w:t>
      </w:r>
    </w:p>
    <w:p w14:paraId="4DFEE0E3" w14:textId="77777777" w:rsidR="001C5A5E" w:rsidRPr="001C5A5E" w:rsidRDefault="001C5A5E" w:rsidP="001C5A5E">
      <w:pPr>
        <w:jc w:val="both"/>
        <w:rPr>
          <w:rFonts w:ascii="TH SarabunPSK" w:eastAsia="Times New Roman" w:hAnsi="TH SarabunPSK" w:cs="TH SarabunPSK" w:hint="cs"/>
          <w:color w:val="212121"/>
          <w:sz w:val="27"/>
          <w:szCs w:val="27"/>
        </w:rPr>
      </w:pPr>
      <w:r w:rsidRPr="001C5A5E">
        <w:rPr>
          <w:rFonts w:ascii="TH SarabunPSK" w:eastAsia="Times New Roman" w:hAnsi="TH SarabunPSK" w:cs="TH SarabunPSK" w:hint="cs"/>
          <w:b/>
          <w:bCs/>
          <w:color w:val="073763"/>
          <w:sz w:val="27"/>
          <w:szCs w:val="27"/>
        </w:rPr>
        <w:t>Attachment:</w:t>
      </w:r>
    </w:p>
    <w:p w14:paraId="4606359D" w14:textId="77777777" w:rsidR="001C5A5E" w:rsidRPr="001C5A5E" w:rsidRDefault="001C5A5E" w:rsidP="001C5A5E">
      <w:pPr>
        <w:numPr>
          <w:ilvl w:val="0"/>
          <w:numId w:val="1"/>
        </w:numPr>
        <w:spacing w:before="100" w:beforeAutospacing="1" w:after="100" w:afterAutospacing="1"/>
        <w:ind w:left="945"/>
        <w:jc w:val="both"/>
        <w:rPr>
          <w:rFonts w:ascii="TH SarabunPSK" w:eastAsia="Times New Roman" w:hAnsi="TH SarabunPSK" w:cs="TH SarabunPSK" w:hint="cs"/>
          <w:color w:val="212121"/>
          <w:sz w:val="27"/>
          <w:szCs w:val="27"/>
        </w:rPr>
      </w:pPr>
      <w:r w:rsidRPr="001C5A5E">
        <w:rPr>
          <w:rFonts w:ascii="TH SarabunPSK" w:eastAsia="Times New Roman" w:hAnsi="TH SarabunPSK" w:cs="TH SarabunPSK" w:hint="cs"/>
          <w:color w:val="073763"/>
          <w:sz w:val="27"/>
          <w:szCs w:val="27"/>
        </w:rPr>
        <w:t>ACYLS Guidebook </w:t>
      </w:r>
      <w:r w:rsidRPr="001C5A5E">
        <w:rPr>
          <w:rFonts w:ascii="TH SarabunPSK" w:eastAsia="Times New Roman" w:hAnsi="TH SarabunPSK" w:cs="TH SarabunPSK" w:hint="cs"/>
          <w:i/>
          <w:iCs/>
          <w:color w:val="073763"/>
          <w:sz w:val="27"/>
          <w:szCs w:val="27"/>
        </w:rPr>
        <w:t> </w:t>
      </w:r>
    </w:p>
    <w:p w14:paraId="77439702" w14:textId="77777777" w:rsidR="001C5A5E" w:rsidRPr="001C5A5E" w:rsidRDefault="001C5A5E" w:rsidP="001C5A5E">
      <w:pPr>
        <w:numPr>
          <w:ilvl w:val="0"/>
          <w:numId w:val="1"/>
        </w:numPr>
        <w:spacing w:before="100" w:beforeAutospacing="1" w:after="100" w:afterAutospacing="1"/>
        <w:ind w:left="945"/>
        <w:jc w:val="both"/>
        <w:rPr>
          <w:rFonts w:ascii="TH SarabunPSK" w:eastAsia="Times New Roman" w:hAnsi="TH SarabunPSK" w:cs="TH SarabunPSK" w:hint="cs"/>
          <w:color w:val="212121"/>
          <w:sz w:val="27"/>
          <w:szCs w:val="27"/>
        </w:rPr>
      </w:pPr>
      <w:r w:rsidRPr="001C5A5E">
        <w:rPr>
          <w:rFonts w:ascii="TH SarabunPSK" w:eastAsia="Times New Roman" w:hAnsi="TH SarabunPSK" w:cs="TH SarabunPSK" w:hint="cs"/>
          <w:color w:val="073763"/>
          <w:sz w:val="27"/>
          <w:szCs w:val="27"/>
        </w:rPr>
        <w:t>ACYLS Poster  </w:t>
      </w:r>
    </w:p>
    <w:p w14:paraId="770512CC" w14:textId="77777777" w:rsidR="001C5A5E" w:rsidRPr="001C5A5E" w:rsidRDefault="001C5A5E" w:rsidP="001C5A5E">
      <w:pPr>
        <w:jc w:val="both"/>
        <w:rPr>
          <w:rFonts w:ascii="TH SarabunPSK" w:eastAsia="Times New Roman" w:hAnsi="TH SarabunPSK" w:cs="TH SarabunPSK" w:hint="cs"/>
          <w:color w:val="212121"/>
          <w:sz w:val="27"/>
          <w:szCs w:val="27"/>
        </w:rPr>
      </w:pPr>
      <w:r w:rsidRPr="001C5A5E">
        <w:rPr>
          <w:rFonts w:ascii="TH SarabunPSK" w:eastAsia="Times New Roman" w:hAnsi="TH SarabunPSK" w:cs="TH SarabunPSK" w:hint="cs"/>
          <w:b/>
          <w:bCs/>
          <w:color w:val="FF0000"/>
          <w:sz w:val="27"/>
          <w:szCs w:val="27"/>
          <w:u w:val="single"/>
        </w:rPr>
        <w:t>REMARK</w:t>
      </w:r>
      <w:r w:rsidRPr="001C5A5E">
        <w:rPr>
          <w:rFonts w:ascii="TH SarabunPSK" w:eastAsia="Times New Roman" w:hAnsi="TH SarabunPSK" w:cs="TH SarabunPSK" w:hint="cs"/>
          <w:b/>
          <w:bCs/>
          <w:color w:val="FF0000"/>
          <w:sz w:val="27"/>
          <w:szCs w:val="27"/>
        </w:rPr>
        <w:t>: </w:t>
      </w:r>
    </w:p>
    <w:p w14:paraId="18AF0BAE" w14:textId="77777777" w:rsidR="001C5A5E" w:rsidRPr="001C5A5E" w:rsidRDefault="001C5A5E" w:rsidP="001C5A5E">
      <w:pPr>
        <w:jc w:val="both"/>
        <w:rPr>
          <w:rFonts w:ascii="TH SarabunPSK" w:eastAsia="Times New Roman" w:hAnsi="TH SarabunPSK" w:cs="TH SarabunPSK" w:hint="cs"/>
          <w:color w:val="212121"/>
          <w:sz w:val="27"/>
          <w:szCs w:val="27"/>
        </w:rPr>
      </w:pPr>
      <w:r w:rsidRPr="001C5A5E">
        <w:rPr>
          <w:rFonts w:ascii="TH SarabunPSK" w:eastAsia="Times New Roman" w:hAnsi="TH SarabunPSK" w:cs="TH SarabunPSK" w:hint="cs"/>
          <w:b/>
          <w:bCs/>
          <w:color w:val="FF0000"/>
          <w:sz w:val="27"/>
          <w:szCs w:val="27"/>
        </w:rPr>
        <w:t>1. To facilitate the applicants during this lockdown period, applicants who are eligible to apply for the scholarship but have difficulty in submitting IELTS, TOEFL can submit other existing English test results or English certificate to AUN for temporary use. The IELTS, TOEFL can be submitted later.</w:t>
      </w:r>
    </w:p>
    <w:p w14:paraId="0E5FD786" w14:textId="77777777" w:rsidR="001C5A5E" w:rsidRPr="001C5A5E" w:rsidRDefault="001C5A5E" w:rsidP="001C5A5E">
      <w:pPr>
        <w:jc w:val="both"/>
        <w:rPr>
          <w:rFonts w:ascii="TH SarabunPSK" w:eastAsia="Times New Roman" w:hAnsi="TH SarabunPSK" w:cs="TH SarabunPSK" w:hint="cs"/>
          <w:color w:val="212121"/>
          <w:sz w:val="27"/>
          <w:szCs w:val="27"/>
        </w:rPr>
      </w:pPr>
      <w:r w:rsidRPr="001C5A5E">
        <w:rPr>
          <w:rFonts w:ascii="TH SarabunPSK" w:eastAsia="Times New Roman" w:hAnsi="TH SarabunPSK" w:cs="TH SarabunPSK" w:hint="cs"/>
          <w:b/>
          <w:bCs/>
          <w:color w:val="FF0000"/>
          <w:sz w:val="27"/>
          <w:szCs w:val="27"/>
        </w:rPr>
        <w:t> </w:t>
      </w:r>
    </w:p>
    <w:p w14:paraId="0DDBE3D5" w14:textId="77777777" w:rsidR="001C5A5E" w:rsidRPr="001C5A5E" w:rsidRDefault="001C5A5E" w:rsidP="001C5A5E">
      <w:pPr>
        <w:jc w:val="both"/>
        <w:rPr>
          <w:rFonts w:ascii="TH SarabunPSK" w:eastAsia="Times New Roman" w:hAnsi="TH SarabunPSK" w:cs="TH SarabunPSK" w:hint="cs"/>
          <w:color w:val="212121"/>
          <w:sz w:val="27"/>
          <w:szCs w:val="27"/>
        </w:rPr>
      </w:pPr>
      <w:r w:rsidRPr="001C5A5E">
        <w:rPr>
          <w:rFonts w:ascii="TH SarabunPSK" w:eastAsia="Times New Roman" w:hAnsi="TH SarabunPSK" w:cs="TH SarabunPSK" w:hint="cs"/>
          <w:b/>
          <w:bCs/>
          <w:color w:val="FF0000"/>
          <w:sz w:val="27"/>
          <w:szCs w:val="27"/>
        </w:rPr>
        <w:t>2. If the submission of the application package by post is not possible, applicants can submit all documents through e-mail (</w:t>
      </w:r>
      <w:hyperlink r:id="rId8" w:tgtFrame="_blank" w:history="1">
        <w:r w:rsidRPr="001C5A5E">
          <w:rPr>
            <w:rFonts w:ascii="TH SarabunPSK" w:eastAsia="Times New Roman" w:hAnsi="TH SarabunPSK" w:cs="TH SarabunPSK" w:hint="cs"/>
            <w:b/>
            <w:bCs/>
            <w:color w:val="0000FF"/>
            <w:sz w:val="27"/>
            <w:szCs w:val="27"/>
            <w:u w:val="single"/>
          </w:rPr>
          <w:t>aun.naparat@gmail.com</w:t>
        </w:r>
      </w:hyperlink>
      <w:r w:rsidRPr="001C5A5E">
        <w:rPr>
          <w:rFonts w:ascii="TH SarabunPSK" w:eastAsia="Times New Roman" w:hAnsi="TH SarabunPSK" w:cs="TH SarabunPSK" w:hint="cs"/>
          <w:b/>
          <w:bCs/>
          <w:color w:val="FF0000"/>
          <w:sz w:val="27"/>
          <w:szCs w:val="27"/>
        </w:rPr>
        <w:t>). We will print them out from our side. </w:t>
      </w:r>
    </w:p>
    <w:p w14:paraId="47C0260A" w14:textId="77777777" w:rsidR="001C5A5E" w:rsidRPr="001C5A5E" w:rsidRDefault="001C5A5E" w:rsidP="001C5A5E">
      <w:pPr>
        <w:jc w:val="both"/>
        <w:rPr>
          <w:rFonts w:ascii="TH SarabunPSK" w:eastAsia="Times New Roman" w:hAnsi="TH SarabunPSK" w:cs="TH SarabunPSK" w:hint="cs"/>
          <w:color w:val="212121"/>
          <w:sz w:val="27"/>
          <w:szCs w:val="27"/>
        </w:rPr>
      </w:pPr>
    </w:p>
    <w:p w14:paraId="06CA82C3" w14:textId="7FA8ED6E" w:rsidR="001C5A5E" w:rsidRDefault="001C5A5E" w:rsidP="001C5A5E">
      <w:pPr>
        <w:jc w:val="both"/>
        <w:rPr>
          <w:rFonts w:ascii="TH SarabunPSK" w:eastAsia="Times New Roman" w:hAnsi="TH SarabunPSK" w:cs="TH SarabunPSK"/>
          <w:color w:val="073763"/>
          <w:sz w:val="27"/>
          <w:szCs w:val="27"/>
        </w:rPr>
      </w:pPr>
      <w:r w:rsidRPr="001C5A5E">
        <w:rPr>
          <w:rFonts w:ascii="TH SarabunPSK" w:eastAsia="Times New Roman" w:hAnsi="TH SarabunPSK" w:cs="TH SarabunPSK" w:hint="cs"/>
          <w:color w:val="073763"/>
          <w:sz w:val="27"/>
          <w:szCs w:val="27"/>
        </w:rPr>
        <w:t>We highly appreciate your cooperation in disseminating this information to researchers, faculty members, and students at your respective faculty. The AUN Secretariat remains at your disposal for any information you may require.  </w:t>
      </w:r>
    </w:p>
    <w:p w14:paraId="0EA982A9" w14:textId="18063DE0" w:rsidR="001C5A5E" w:rsidRDefault="001C5A5E" w:rsidP="001C5A5E">
      <w:pPr>
        <w:jc w:val="both"/>
        <w:rPr>
          <w:rFonts w:ascii="TH SarabunPSK" w:eastAsia="Times New Roman" w:hAnsi="TH SarabunPSK" w:cs="TH SarabunPSK"/>
          <w:color w:val="073763"/>
          <w:sz w:val="27"/>
          <w:szCs w:val="27"/>
        </w:rPr>
      </w:pPr>
    </w:p>
    <w:p w14:paraId="428081DB" w14:textId="77777777" w:rsidR="001C5A5E" w:rsidRPr="001C5A5E" w:rsidRDefault="001C5A5E" w:rsidP="001C5A5E">
      <w:pPr>
        <w:jc w:val="both"/>
        <w:rPr>
          <w:rFonts w:ascii="TH SarabunPSK" w:eastAsia="Times New Roman" w:hAnsi="TH SarabunPSK" w:cs="TH SarabunPSK"/>
          <w:color w:val="212121"/>
          <w:sz w:val="27"/>
          <w:szCs w:val="27"/>
        </w:rPr>
      </w:pPr>
    </w:p>
    <w:p w14:paraId="5DE56CAC" w14:textId="77777777" w:rsidR="001C5A5E" w:rsidRPr="001C5A5E" w:rsidRDefault="001C5A5E" w:rsidP="001C5A5E">
      <w:pPr>
        <w:jc w:val="both"/>
        <w:rPr>
          <w:rFonts w:ascii="TH SarabunPSK" w:eastAsia="Times New Roman" w:hAnsi="TH SarabunPSK" w:cs="TH SarabunPSK" w:hint="cs"/>
          <w:color w:val="212121"/>
          <w:sz w:val="22"/>
          <w:szCs w:val="22"/>
        </w:rPr>
      </w:pPr>
      <w:r w:rsidRPr="001C5A5E">
        <w:rPr>
          <w:rFonts w:ascii="TH SarabunPSK" w:eastAsia="Times New Roman" w:hAnsi="TH SarabunPSK" w:cs="TH SarabunPSK" w:hint="cs"/>
          <w:color w:val="073763"/>
          <w:sz w:val="22"/>
          <w:szCs w:val="22"/>
        </w:rPr>
        <w:t>Yours sincerely,</w:t>
      </w:r>
    </w:p>
    <w:p w14:paraId="4586FB32" w14:textId="77777777" w:rsidR="001C5A5E" w:rsidRPr="001C5A5E" w:rsidRDefault="001C5A5E" w:rsidP="001C5A5E">
      <w:pPr>
        <w:jc w:val="both"/>
        <w:rPr>
          <w:rFonts w:ascii="TH SarabunPSK" w:eastAsia="Times New Roman" w:hAnsi="TH SarabunPSK" w:cs="TH SarabunPSK" w:hint="cs"/>
          <w:color w:val="212121"/>
          <w:sz w:val="22"/>
          <w:szCs w:val="22"/>
        </w:rPr>
      </w:pPr>
    </w:p>
    <w:p w14:paraId="665F788A" w14:textId="77777777" w:rsidR="001C5A5E" w:rsidRPr="001C5A5E" w:rsidRDefault="001C5A5E" w:rsidP="001C5A5E">
      <w:pPr>
        <w:jc w:val="both"/>
        <w:rPr>
          <w:rFonts w:ascii="TH SarabunPSK" w:eastAsia="Times New Roman" w:hAnsi="TH SarabunPSK" w:cs="TH SarabunPSK" w:hint="cs"/>
          <w:color w:val="212121"/>
          <w:sz w:val="22"/>
          <w:szCs w:val="22"/>
        </w:rPr>
      </w:pPr>
      <w:r w:rsidRPr="001C5A5E">
        <w:rPr>
          <w:rFonts w:ascii="TH SarabunPSK" w:eastAsia="Times New Roman" w:hAnsi="TH SarabunPSK" w:cs="TH SarabunPSK" w:hint="cs"/>
          <w:color w:val="073763"/>
          <w:sz w:val="22"/>
          <w:szCs w:val="22"/>
        </w:rPr>
        <w:t>Naparat Phirawattanakul (Ms.)</w:t>
      </w:r>
    </w:p>
    <w:p w14:paraId="77A03BFE" w14:textId="77777777" w:rsidR="001C5A5E" w:rsidRPr="001C5A5E" w:rsidRDefault="001C5A5E" w:rsidP="001C5A5E">
      <w:pPr>
        <w:jc w:val="both"/>
        <w:rPr>
          <w:rFonts w:ascii="TH SarabunPSK" w:eastAsia="Times New Roman" w:hAnsi="TH SarabunPSK" w:cs="TH SarabunPSK" w:hint="cs"/>
          <w:color w:val="212121"/>
          <w:sz w:val="22"/>
          <w:szCs w:val="22"/>
        </w:rPr>
      </w:pPr>
      <w:r w:rsidRPr="001C5A5E">
        <w:rPr>
          <w:rFonts w:ascii="TH SarabunPSK" w:eastAsia="Times New Roman" w:hAnsi="TH SarabunPSK" w:cs="TH SarabunPSK" w:hint="cs"/>
          <w:color w:val="073763"/>
          <w:sz w:val="22"/>
          <w:szCs w:val="22"/>
        </w:rPr>
        <w:t>Senior Programme Officer</w:t>
      </w:r>
    </w:p>
    <w:p w14:paraId="592A74C3" w14:textId="77777777" w:rsidR="001C5A5E" w:rsidRPr="001C5A5E" w:rsidRDefault="001C5A5E" w:rsidP="001C5A5E">
      <w:pPr>
        <w:jc w:val="both"/>
        <w:rPr>
          <w:rFonts w:ascii="TH SarabunPSK" w:eastAsia="Times New Roman" w:hAnsi="TH SarabunPSK" w:cs="TH SarabunPSK" w:hint="cs"/>
          <w:color w:val="212121"/>
          <w:sz w:val="22"/>
          <w:szCs w:val="22"/>
        </w:rPr>
      </w:pPr>
      <w:r w:rsidRPr="001C5A5E">
        <w:rPr>
          <w:rFonts w:ascii="TH SarabunPSK" w:eastAsia="Times New Roman" w:hAnsi="TH SarabunPSK" w:cs="TH SarabunPSK" w:hint="cs"/>
          <w:color w:val="073763"/>
          <w:sz w:val="22"/>
          <w:szCs w:val="22"/>
        </w:rPr>
        <w:t>ASEAN University Network (AUN) Secretariat</w:t>
      </w:r>
    </w:p>
    <w:p w14:paraId="4CCE2F7C" w14:textId="77777777" w:rsidR="001C5A5E" w:rsidRPr="001C5A5E" w:rsidRDefault="001C5A5E" w:rsidP="001C5A5E">
      <w:pPr>
        <w:jc w:val="both"/>
        <w:rPr>
          <w:rFonts w:ascii="TH SarabunPSK" w:eastAsia="Times New Roman" w:hAnsi="TH SarabunPSK" w:cs="TH SarabunPSK" w:hint="cs"/>
          <w:color w:val="212121"/>
          <w:sz w:val="22"/>
          <w:szCs w:val="22"/>
        </w:rPr>
      </w:pPr>
      <w:r w:rsidRPr="001C5A5E">
        <w:rPr>
          <w:rFonts w:ascii="TH SarabunPSK" w:eastAsia="Times New Roman" w:hAnsi="TH SarabunPSK" w:cs="TH SarabunPSK" w:hint="cs"/>
          <w:color w:val="073763"/>
          <w:sz w:val="22"/>
          <w:szCs w:val="22"/>
        </w:rPr>
        <w:t>17 Floor., Chaloem Rajakumari 60 Building, Chulalongkorn University</w:t>
      </w:r>
    </w:p>
    <w:p w14:paraId="1D008F4D" w14:textId="77777777" w:rsidR="001C5A5E" w:rsidRPr="001C5A5E" w:rsidRDefault="001C5A5E" w:rsidP="001C5A5E">
      <w:pPr>
        <w:jc w:val="both"/>
        <w:rPr>
          <w:rFonts w:ascii="TH SarabunPSK" w:eastAsia="Times New Roman" w:hAnsi="TH SarabunPSK" w:cs="TH SarabunPSK" w:hint="cs"/>
          <w:color w:val="212121"/>
          <w:sz w:val="22"/>
          <w:szCs w:val="22"/>
        </w:rPr>
      </w:pPr>
      <w:r w:rsidRPr="001C5A5E">
        <w:rPr>
          <w:rFonts w:ascii="TH SarabunPSK" w:eastAsia="Times New Roman" w:hAnsi="TH SarabunPSK" w:cs="TH SarabunPSK" w:hint="cs"/>
          <w:color w:val="073763"/>
          <w:sz w:val="22"/>
          <w:szCs w:val="22"/>
        </w:rPr>
        <w:t>Phayathai Rd., Bangkok 10330</w:t>
      </w:r>
    </w:p>
    <w:p w14:paraId="39863BFD" w14:textId="77777777" w:rsidR="001C5A5E" w:rsidRPr="001C5A5E" w:rsidRDefault="001C5A5E" w:rsidP="001C5A5E">
      <w:pPr>
        <w:jc w:val="both"/>
        <w:rPr>
          <w:rFonts w:ascii="TH SarabunPSK" w:eastAsia="Times New Roman" w:hAnsi="TH SarabunPSK" w:cs="TH SarabunPSK" w:hint="cs"/>
          <w:color w:val="212121"/>
          <w:sz w:val="22"/>
          <w:szCs w:val="22"/>
        </w:rPr>
      </w:pPr>
      <w:r w:rsidRPr="001C5A5E">
        <w:rPr>
          <w:rFonts w:ascii="TH SarabunPSK" w:eastAsia="Times New Roman" w:hAnsi="TH SarabunPSK" w:cs="TH SarabunPSK" w:hint="cs"/>
          <w:color w:val="073763"/>
          <w:sz w:val="22"/>
          <w:szCs w:val="22"/>
        </w:rPr>
        <w:t>Tel: 662-2153640 ext 106</w:t>
      </w:r>
    </w:p>
    <w:p w14:paraId="6DB82988" w14:textId="77777777" w:rsidR="001C5A5E" w:rsidRPr="001C5A5E" w:rsidRDefault="001C5A5E" w:rsidP="001C5A5E">
      <w:pPr>
        <w:jc w:val="both"/>
        <w:rPr>
          <w:rFonts w:ascii="TH SarabunPSK" w:eastAsia="Times New Roman" w:hAnsi="TH SarabunPSK" w:cs="TH SarabunPSK" w:hint="cs"/>
          <w:color w:val="212121"/>
          <w:sz w:val="22"/>
          <w:szCs w:val="22"/>
        </w:rPr>
      </w:pPr>
      <w:r w:rsidRPr="001C5A5E">
        <w:rPr>
          <w:rFonts w:ascii="TH SarabunPSK" w:eastAsia="Times New Roman" w:hAnsi="TH SarabunPSK" w:cs="TH SarabunPSK" w:hint="cs"/>
          <w:color w:val="073763"/>
          <w:sz w:val="22"/>
          <w:szCs w:val="22"/>
        </w:rPr>
        <w:t>Mobile phone: +6699-3969142</w:t>
      </w:r>
    </w:p>
    <w:p w14:paraId="4D1E3154" w14:textId="77777777" w:rsidR="001C5A5E" w:rsidRPr="001C5A5E" w:rsidRDefault="001C5A5E" w:rsidP="001C5A5E">
      <w:pPr>
        <w:jc w:val="both"/>
        <w:rPr>
          <w:rFonts w:ascii="TH SarabunPSK" w:eastAsia="Times New Roman" w:hAnsi="TH SarabunPSK" w:cs="TH SarabunPSK" w:hint="cs"/>
          <w:color w:val="212121"/>
          <w:sz w:val="22"/>
          <w:szCs w:val="22"/>
        </w:rPr>
      </w:pPr>
      <w:r w:rsidRPr="001C5A5E">
        <w:rPr>
          <w:rFonts w:ascii="TH SarabunPSK" w:eastAsia="Times New Roman" w:hAnsi="TH SarabunPSK" w:cs="TH SarabunPSK" w:hint="cs"/>
          <w:color w:val="073763"/>
          <w:sz w:val="22"/>
          <w:szCs w:val="22"/>
        </w:rPr>
        <w:t>Fax: 662-2168808</w:t>
      </w:r>
    </w:p>
    <w:p w14:paraId="471FECF4" w14:textId="66F9290E" w:rsidR="001C5A5E" w:rsidRPr="001C5A5E" w:rsidRDefault="001C5A5E" w:rsidP="001C5A5E">
      <w:pPr>
        <w:jc w:val="both"/>
        <w:rPr>
          <w:rFonts w:ascii="TH SarabunPSK" w:eastAsia="Times New Roman" w:hAnsi="TH SarabunPSK" w:cs="TH SarabunPSK" w:hint="cs"/>
          <w:color w:val="212121"/>
          <w:sz w:val="22"/>
          <w:szCs w:val="22"/>
        </w:rPr>
      </w:pPr>
      <w:r w:rsidRPr="001C5A5E">
        <w:rPr>
          <w:rFonts w:ascii="TH SarabunPSK" w:eastAsia="Times New Roman" w:hAnsi="TH SarabunPSK" w:cs="TH SarabunPSK" w:hint="cs"/>
          <w:color w:val="073763"/>
          <w:sz w:val="22"/>
          <w:szCs w:val="22"/>
        </w:rPr>
        <w:t>E-mail:  </w:t>
      </w:r>
      <w:hyperlink r:id="rId9" w:tgtFrame="_blank" w:history="1">
        <w:r w:rsidRPr="001C5A5E">
          <w:rPr>
            <w:rFonts w:ascii="TH SarabunPSK" w:eastAsia="Times New Roman" w:hAnsi="TH SarabunPSK" w:cs="TH SarabunPSK" w:hint="cs"/>
            <w:color w:val="0000FF"/>
            <w:sz w:val="22"/>
            <w:szCs w:val="22"/>
            <w:u w:val="single"/>
          </w:rPr>
          <w:t>aun.naparat@gmail.com</w:t>
        </w:r>
      </w:hyperlink>
    </w:p>
    <w:sectPr w:rsidR="001C5A5E" w:rsidRPr="001C5A5E" w:rsidSect="00565CB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DE"/>
    <w:family w:val="swiss"/>
    <w:pitch w:val="variable"/>
    <w:sig w:usb0="01000003" w:usb1="00000000" w:usb2="00000000" w:usb3="00000000" w:csb0="00010111"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82CA4"/>
    <w:multiLevelType w:val="multilevel"/>
    <w:tmpl w:val="A3522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A5E"/>
    <w:rsid w:val="001C5A5E"/>
    <w:rsid w:val="00565CB9"/>
  </w:rsids>
  <m:mathPr>
    <m:mathFont m:val="Cambria Math"/>
    <m:brkBin m:val="before"/>
    <m:brkBinSub m:val="--"/>
    <m:smallFrac m:val="0"/>
    <m:dispDef/>
    <m:lMargin m:val="0"/>
    <m:rMargin m:val="0"/>
    <m:defJc m:val="centerGroup"/>
    <m:wrapIndent m:val="1440"/>
    <m:intLim m:val="subSup"/>
    <m:naryLim m:val="undOvr"/>
  </m:mathPr>
  <w:themeFontLang w:val="en-TH" w:eastAsia="ja-JP" w:bidi="th-TH"/>
  <w:clrSchemeMapping w:bg1="light1" w:t1="dark1" w:bg2="light2" w:t2="dark2" w:accent1="accent1" w:accent2="accent2" w:accent3="accent3" w:accent4="accent4" w:accent5="accent5" w:accent6="accent6" w:hyperlink="hyperlink" w:followedHyperlink="followedHyperlink"/>
  <w:decimalSymbol w:val="."/>
  <w:listSeparator w:val=","/>
  <w14:docId w14:val="3200C67A"/>
  <w15:chartTrackingRefBased/>
  <w15:docId w15:val="{02744D72-F50E-5F4C-A11A-384C177E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30"/>
        <w:lang w:val="en-TH" w:eastAsia="ja-JP"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C5A5E"/>
  </w:style>
  <w:style w:type="character" w:styleId="Hyperlink">
    <w:name w:val="Hyperlink"/>
    <w:basedOn w:val="DefaultParagraphFont"/>
    <w:uiPriority w:val="99"/>
    <w:semiHidden/>
    <w:unhideWhenUsed/>
    <w:rsid w:val="001C5A5E"/>
    <w:rPr>
      <w:color w:val="0000FF"/>
      <w:u w:val="single"/>
    </w:rPr>
  </w:style>
  <w:style w:type="paragraph" w:styleId="NormalWeb">
    <w:name w:val="Normal (Web)"/>
    <w:basedOn w:val="Normal"/>
    <w:uiPriority w:val="99"/>
    <w:semiHidden/>
    <w:unhideWhenUsed/>
    <w:rsid w:val="001C5A5E"/>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370681">
      <w:bodyDiv w:val="1"/>
      <w:marLeft w:val="0"/>
      <w:marRight w:val="0"/>
      <w:marTop w:val="0"/>
      <w:marBottom w:val="0"/>
      <w:divBdr>
        <w:top w:val="none" w:sz="0" w:space="0" w:color="auto"/>
        <w:left w:val="none" w:sz="0" w:space="0" w:color="auto"/>
        <w:bottom w:val="none" w:sz="0" w:space="0" w:color="auto"/>
        <w:right w:val="none" w:sz="0" w:space="0" w:color="auto"/>
      </w:divBdr>
      <w:divsChild>
        <w:div w:id="2008248663">
          <w:marLeft w:val="0"/>
          <w:marRight w:val="0"/>
          <w:marTop w:val="0"/>
          <w:marBottom w:val="0"/>
          <w:divBdr>
            <w:top w:val="none" w:sz="0" w:space="0" w:color="auto"/>
            <w:left w:val="none" w:sz="0" w:space="0" w:color="auto"/>
            <w:bottom w:val="none" w:sz="0" w:space="0" w:color="auto"/>
            <w:right w:val="none" w:sz="0" w:space="0" w:color="auto"/>
          </w:divBdr>
          <w:divsChild>
            <w:div w:id="876818852">
              <w:marLeft w:val="0"/>
              <w:marRight w:val="0"/>
              <w:marTop w:val="0"/>
              <w:marBottom w:val="0"/>
              <w:divBdr>
                <w:top w:val="none" w:sz="0" w:space="0" w:color="auto"/>
                <w:left w:val="none" w:sz="0" w:space="0" w:color="auto"/>
                <w:bottom w:val="none" w:sz="0" w:space="0" w:color="auto"/>
                <w:right w:val="none" w:sz="0" w:space="0" w:color="auto"/>
              </w:divBdr>
            </w:div>
          </w:divsChild>
        </w:div>
        <w:div w:id="1814590995">
          <w:marLeft w:val="0"/>
          <w:marRight w:val="0"/>
          <w:marTop w:val="0"/>
          <w:marBottom w:val="0"/>
          <w:divBdr>
            <w:top w:val="none" w:sz="0" w:space="0" w:color="auto"/>
            <w:left w:val="none" w:sz="0" w:space="0" w:color="auto"/>
            <w:bottom w:val="none" w:sz="0" w:space="0" w:color="auto"/>
            <w:right w:val="none" w:sz="0" w:space="0" w:color="auto"/>
          </w:divBdr>
          <w:divsChild>
            <w:div w:id="1488547857">
              <w:marLeft w:val="0"/>
              <w:marRight w:val="0"/>
              <w:marTop w:val="0"/>
              <w:marBottom w:val="0"/>
              <w:divBdr>
                <w:top w:val="none" w:sz="0" w:space="0" w:color="auto"/>
                <w:left w:val="none" w:sz="0" w:space="0" w:color="auto"/>
                <w:bottom w:val="none" w:sz="0" w:space="0" w:color="auto"/>
                <w:right w:val="none" w:sz="0" w:space="0" w:color="auto"/>
              </w:divBdr>
              <w:divsChild>
                <w:div w:id="451747186">
                  <w:marLeft w:val="0"/>
                  <w:marRight w:val="0"/>
                  <w:marTop w:val="0"/>
                  <w:marBottom w:val="0"/>
                  <w:divBdr>
                    <w:top w:val="none" w:sz="0" w:space="0" w:color="auto"/>
                    <w:left w:val="none" w:sz="0" w:space="0" w:color="auto"/>
                    <w:bottom w:val="none" w:sz="0" w:space="0" w:color="auto"/>
                    <w:right w:val="none" w:sz="0" w:space="0" w:color="auto"/>
                  </w:divBdr>
                </w:div>
                <w:div w:id="581380602">
                  <w:marLeft w:val="0"/>
                  <w:marRight w:val="0"/>
                  <w:marTop w:val="0"/>
                  <w:marBottom w:val="0"/>
                  <w:divBdr>
                    <w:top w:val="none" w:sz="0" w:space="0" w:color="auto"/>
                    <w:left w:val="none" w:sz="0" w:space="0" w:color="auto"/>
                    <w:bottom w:val="none" w:sz="0" w:space="0" w:color="auto"/>
                    <w:right w:val="none" w:sz="0" w:space="0" w:color="auto"/>
                  </w:divBdr>
                </w:div>
                <w:div w:id="1974554519">
                  <w:marLeft w:val="0"/>
                  <w:marRight w:val="0"/>
                  <w:marTop w:val="0"/>
                  <w:marBottom w:val="0"/>
                  <w:divBdr>
                    <w:top w:val="none" w:sz="0" w:space="0" w:color="auto"/>
                    <w:left w:val="none" w:sz="0" w:space="0" w:color="auto"/>
                    <w:bottom w:val="none" w:sz="0" w:space="0" w:color="auto"/>
                    <w:right w:val="none" w:sz="0" w:space="0" w:color="auto"/>
                  </w:divBdr>
                </w:div>
                <w:div w:id="1991396478">
                  <w:marLeft w:val="0"/>
                  <w:marRight w:val="0"/>
                  <w:marTop w:val="0"/>
                  <w:marBottom w:val="0"/>
                  <w:divBdr>
                    <w:top w:val="none" w:sz="0" w:space="0" w:color="auto"/>
                    <w:left w:val="none" w:sz="0" w:space="0" w:color="auto"/>
                    <w:bottom w:val="none" w:sz="0" w:space="0" w:color="auto"/>
                    <w:right w:val="none" w:sz="0" w:space="0" w:color="auto"/>
                  </w:divBdr>
                </w:div>
                <w:div w:id="566768246">
                  <w:marLeft w:val="0"/>
                  <w:marRight w:val="0"/>
                  <w:marTop w:val="0"/>
                  <w:marBottom w:val="0"/>
                  <w:divBdr>
                    <w:top w:val="none" w:sz="0" w:space="0" w:color="auto"/>
                    <w:left w:val="none" w:sz="0" w:space="0" w:color="auto"/>
                    <w:bottom w:val="none" w:sz="0" w:space="0" w:color="auto"/>
                    <w:right w:val="none" w:sz="0" w:space="0" w:color="auto"/>
                  </w:divBdr>
                </w:div>
                <w:div w:id="1871993210">
                  <w:marLeft w:val="0"/>
                  <w:marRight w:val="0"/>
                  <w:marTop w:val="0"/>
                  <w:marBottom w:val="0"/>
                  <w:divBdr>
                    <w:top w:val="none" w:sz="0" w:space="0" w:color="auto"/>
                    <w:left w:val="none" w:sz="0" w:space="0" w:color="auto"/>
                    <w:bottom w:val="none" w:sz="0" w:space="0" w:color="auto"/>
                    <w:right w:val="none" w:sz="0" w:space="0" w:color="auto"/>
                  </w:divBdr>
                </w:div>
                <w:div w:id="1376545489">
                  <w:marLeft w:val="0"/>
                  <w:marRight w:val="0"/>
                  <w:marTop w:val="0"/>
                  <w:marBottom w:val="0"/>
                  <w:divBdr>
                    <w:top w:val="none" w:sz="0" w:space="0" w:color="auto"/>
                    <w:left w:val="none" w:sz="0" w:space="0" w:color="auto"/>
                    <w:bottom w:val="none" w:sz="0" w:space="0" w:color="auto"/>
                    <w:right w:val="none" w:sz="0" w:space="0" w:color="auto"/>
                  </w:divBdr>
                </w:div>
                <w:div w:id="1902321824">
                  <w:marLeft w:val="0"/>
                  <w:marRight w:val="0"/>
                  <w:marTop w:val="0"/>
                  <w:marBottom w:val="0"/>
                  <w:divBdr>
                    <w:top w:val="none" w:sz="0" w:space="0" w:color="auto"/>
                    <w:left w:val="none" w:sz="0" w:space="0" w:color="auto"/>
                    <w:bottom w:val="none" w:sz="0" w:space="0" w:color="auto"/>
                    <w:right w:val="none" w:sz="0" w:space="0" w:color="auto"/>
                  </w:divBdr>
                </w:div>
                <w:div w:id="806509387">
                  <w:marLeft w:val="0"/>
                  <w:marRight w:val="0"/>
                  <w:marTop w:val="0"/>
                  <w:marBottom w:val="0"/>
                  <w:divBdr>
                    <w:top w:val="none" w:sz="0" w:space="0" w:color="auto"/>
                    <w:left w:val="none" w:sz="0" w:space="0" w:color="auto"/>
                    <w:bottom w:val="none" w:sz="0" w:space="0" w:color="auto"/>
                    <w:right w:val="none" w:sz="0" w:space="0" w:color="auto"/>
                  </w:divBdr>
                </w:div>
                <w:div w:id="1670139306">
                  <w:marLeft w:val="0"/>
                  <w:marRight w:val="0"/>
                  <w:marTop w:val="0"/>
                  <w:marBottom w:val="0"/>
                  <w:divBdr>
                    <w:top w:val="none" w:sz="0" w:space="0" w:color="auto"/>
                    <w:left w:val="none" w:sz="0" w:space="0" w:color="auto"/>
                    <w:bottom w:val="none" w:sz="0" w:space="0" w:color="auto"/>
                    <w:right w:val="none" w:sz="0" w:space="0" w:color="auto"/>
                  </w:divBdr>
                </w:div>
                <w:div w:id="1270431123">
                  <w:marLeft w:val="0"/>
                  <w:marRight w:val="0"/>
                  <w:marTop w:val="0"/>
                  <w:marBottom w:val="0"/>
                  <w:divBdr>
                    <w:top w:val="none" w:sz="0" w:space="0" w:color="auto"/>
                    <w:left w:val="none" w:sz="0" w:space="0" w:color="auto"/>
                    <w:bottom w:val="none" w:sz="0" w:space="0" w:color="auto"/>
                    <w:right w:val="none" w:sz="0" w:space="0" w:color="auto"/>
                  </w:divBdr>
                  <w:divsChild>
                    <w:div w:id="1959601970">
                      <w:marLeft w:val="0"/>
                      <w:marRight w:val="0"/>
                      <w:marTop w:val="0"/>
                      <w:marBottom w:val="0"/>
                      <w:divBdr>
                        <w:top w:val="none" w:sz="0" w:space="0" w:color="auto"/>
                        <w:left w:val="none" w:sz="0" w:space="0" w:color="auto"/>
                        <w:bottom w:val="none" w:sz="0" w:space="0" w:color="auto"/>
                        <w:right w:val="none" w:sz="0" w:space="0" w:color="auto"/>
                      </w:divBdr>
                      <w:divsChild>
                        <w:div w:id="1389189953">
                          <w:marLeft w:val="0"/>
                          <w:marRight w:val="0"/>
                          <w:marTop w:val="0"/>
                          <w:marBottom w:val="0"/>
                          <w:divBdr>
                            <w:top w:val="none" w:sz="0" w:space="0" w:color="auto"/>
                            <w:left w:val="none" w:sz="0" w:space="0" w:color="auto"/>
                            <w:bottom w:val="none" w:sz="0" w:space="0" w:color="auto"/>
                            <w:right w:val="none" w:sz="0" w:space="0" w:color="auto"/>
                          </w:divBdr>
                          <w:divsChild>
                            <w:div w:id="485055373">
                              <w:marLeft w:val="0"/>
                              <w:marRight w:val="0"/>
                              <w:marTop w:val="0"/>
                              <w:marBottom w:val="0"/>
                              <w:divBdr>
                                <w:top w:val="none" w:sz="0" w:space="0" w:color="auto"/>
                                <w:left w:val="none" w:sz="0" w:space="0" w:color="auto"/>
                                <w:bottom w:val="none" w:sz="0" w:space="0" w:color="auto"/>
                                <w:right w:val="none" w:sz="0" w:space="0" w:color="auto"/>
                              </w:divBdr>
                              <w:divsChild>
                                <w:div w:id="1382363604">
                                  <w:marLeft w:val="0"/>
                                  <w:marRight w:val="0"/>
                                  <w:marTop w:val="0"/>
                                  <w:marBottom w:val="0"/>
                                  <w:divBdr>
                                    <w:top w:val="none" w:sz="0" w:space="0" w:color="auto"/>
                                    <w:left w:val="none" w:sz="0" w:space="0" w:color="auto"/>
                                    <w:bottom w:val="none" w:sz="0" w:space="0" w:color="auto"/>
                                    <w:right w:val="none" w:sz="0" w:space="0" w:color="auto"/>
                                  </w:divBdr>
                                  <w:divsChild>
                                    <w:div w:id="1963417392">
                                      <w:marLeft w:val="0"/>
                                      <w:marRight w:val="0"/>
                                      <w:marTop w:val="0"/>
                                      <w:marBottom w:val="0"/>
                                      <w:divBdr>
                                        <w:top w:val="none" w:sz="0" w:space="0" w:color="auto"/>
                                        <w:left w:val="none" w:sz="0" w:space="0" w:color="auto"/>
                                        <w:bottom w:val="none" w:sz="0" w:space="0" w:color="auto"/>
                                        <w:right w:val="none" w:sz="0" w:space="0" w:color="auto"/>
                                      </w:divBdr>
                                      <w:divsChild>
                                        <w:div w:id="2072654224">
                                          <w:marLeft w:val="0"/>
                                          <w:marRight w:val="0"/>
                                          <w:marTop w:val="0"/>
                                          <w:marBottom w:val="0"/>
                                          <w:divBdr>
                                            <w:top w:val="none" w:sz="0" w:space="0" w:color="auto"/>
                                            <w:left w:val="none" w:sz="0" w:space="0" w:color="auto"/>
                                            <w:bottom w:val="none" w:sz="0" w:space="0" w:color="auto"/>
                                            <w:right w:val="none" w:sz="0" w:space="0" w:color="auto"/>
                                          </w:divBdr>
                                          <w:divsChild>
                                            <w:div w:id="1795754148">
                                              <w:marLeft w:val="0"/>
                                              <w:marRight w:val="0"/>
                                              <w:marTop w:val="0"/>
                                              <w:marBottom w:val="0"/>
                                              <w:divBdr>
                                                <w:top w:val="none" w:sz="0" w:space="0" w:color="auto"/>
                                                <w:left w:val="none" w:sz="0" w:space="0" w:color="auto"/>
                                                <w:bottom w:val="none" w:sz="0" w:space="0" w:color="auto"/>
                                                <w:right w:val="none" w:sz="0" w:space="0" w:color="auto"/>
                                              </w:divBdr>
                                              <w:divsChild>
                                                <w:div w:id="435105321">
                                                  <w:marLeft w:val="0"/>
                                                  <w:marRight w:val="0"/>
                                                  <w:marTop w:val="0"/>
                                                  <w:marBottom w:val="0"/>
                                                  <w:divBdr>
                                                    <w:top w:val="none" w:sz="0" w:space="0" w:color="auto"/>
                                                    <w:left w:val="none" w:sz="0" w:space="0" w:color="auto"/>
                                                    <w:bottom w:val="none" w:sz="0" w:space="0" w:color="auto"/>
                                                    <w:right w:val="none" w:sz="0" w:space="0" w:color="auto"/>
                                                  </w:divBdr>
                                                  <w:divsChild>
                                                    <w:div w:id="939408769">
                                                      <w:marLeft w:val="0"/>
                                                      <w:marRight w:val="0"/>
                                                      <w:marTop w:val="0"/>
                                                      <w:marBottom w:val="0"/>
                                                      <w:divBdr>
                                                        <w:top w:val="none" w:sz="0" w:space="0" w:color="auto"/>
                                                        <w:left w:val="none" w:sz="0" w:space="0" w:color="auto"/>
                                                        <w:bottom w:val="none" w:sz="0" w:space="0" w:color="auto"/>
                                                        <w:right w:val="none" w:sz="0" w:space="0" w:color="auto"/>
                                                      </w:divBdr>
                                                      <w:divsChild>
                                                        <w:div w:id="1797259689">
                                                          <w:marLeft w:val="0"/>
                                                          <w:marRight w:val="0"/>
                                                          <w:marTop w:val="0"/>
                                                          <w:marBottom w:val="0"/>
                                                          <w:divBdr>
                                                            <w:top w:val="none" w:sz="0" w:space="0" w:color="auto"/>
                                                            <w:left w:val="none" w:sz="0" w:space="0" w:color="auto"/>
                                                            <w:bottom w:val="none" w:sz="0" w:space="0" w:color="auto"/>
                                                            <w:right w:val="none" w:sz="0" w:space="0" w:color="auto"/>
                                                          </w:divBdr>
                                                          <w:divsChild>
                                                            <w:div w:id="44917159">
                                                              <w:marLeft w:val="0"/>
                                                              <w:marRight w:val="0"/>
                                                              <w:marTop w:val="0"/>
                                                              <w:marBottom w:val="0"/>
                                                              <w:divBdr>
                                                                <w:top w:val="none" w:sz="0" w:space="0" w:color="auto"/>
                                                                <w:left w:val="none" w:sz="0" w:space="0" w:color="auto"/>
                                                                <w:bottom w:val="none" w:sz="0" w:space="0" w:color="auto"/>
                                                                <w:right w:val="none" w:sz="0" w:space="0" w:color="auto"/>
                                                              </w:divBdr>
                                                              <w:divsChild>
                                                                <w:div w:id="2135100600">
                                                                  <w:marLeft w:val="0"/>
                                                                  <w:marRight w:val="0"/>
                                                                  <w:marTop w:val="0"/>
                                                                  <w:marBottom w:val="0"/>
                                                                  <w:divBdr>
                                                                    <w:top w:val="none" w:sz="0" w:space="0" w:color="auto"/>
                                                                    <w:left w:val="none" w:sz="0" w:space="0" w:color="auto"/>
                                                                    <w:bottom w:val="none" w:sz="0" w:space="0" w:color="auto"/>
                                                                    <w:right w:val="none" w:sz="0" w:space="0" w:color="auto"/>
                                                                  </w:divBdr>
                                                                  <w:divsChild>
                                                                    <w:div w:id="887909574">
                                                                      <w:marLeft w:val="0"/>
                                                                      <w:marRight w:val="0"/>
                                                                      <w:marTop w:val="0"/>
                                                                      <w:marBottom w:val="0"/>
                                                                      <w:divBdr>
                                                                        <w:top w:val="none" w:sz="0" w:space="0" w:color="auto"/>
                                                                        <w:left w:val="none" w:sz="0" w:space="0" w:color="auto"/>
                                                                        <w:bottom w:val="none" w:sz="0" w:space="0" w:color="auto"/>
                                                                        <w:right w:val="none" w:sz="0" w:space="0" w:color="auto"/>
                                                                      </w:divBdr>
                                                                      <w:divsChild>
                                                                        <w:div w:id="800460956">
                                                                          <w:marLeft w:val="0"/>
                                                                          <w:marRight w:val="0"/>
                                                                          <w:marTop w:val="0"/>
                                                                          <w:marBottom w:val="0"/>
                                                                          <w:divBdr>
                                                                            <w:top w:val="none" w:sz="0" w:space="0" w:color="auto"/>
                                                                            <w:left w:val="none" w:sz="0" w:space="0" w:color="auto"/>
                                                                            <w:bottom w:val="none" w:sz="0" w:space="0" w:color="auto"/>
                                                                            <w:right w:val="none" w:sz="0" w:space="0" w:color="auto"/>
                                                                          </w:divBdr>
                                                                          <w:divsChild>
                                                                            <w:div w:id="519202334">
                                                                              <w:marLeft w:val="0"/>
                                                                              <w:marRight w:val="0"/>
                                                                              <w:marTop w:val="0"/>
                                                                              <w:marBottom w:val="0"/>
                                                                              <w:divBdr>
                                                                                <w:top w:val="none" w:sz="0" w:space="0" w:color="auto"/>
                                                                                <w:left w:val="none" w:sz="0" w:space="0" w:color="auto"/>
                                                                                <w:bottom w:val="none" w:sz="0" w:space="0" w:color="auto"/>
                                                                                <w:right w:val="none" w:sz="0" w:space="0" w:color="auto"/>
                                                                              </w:divBdr>
                                                                              <w:divsChild>
                                                                                <w:div w:id="1452550561">
                                                                                  <w:marLeft w:val="0"/>
                                                                                  <w:marRight w:val="0"/>
                                                                                  <w:marTop w:val="0"/>
                                                                                  <w:marBottom w:val="0"/>
                                                                                  <w:divBdr>
                                                                                    <w:top w:val="none" w:sz="0" w:space="0" w:color="auto"/>
                                                                                    <w:left w:val="none" w:sz="0" w:space="0" w:color="auto"/>
                                                                                    <w:bottom w:val="none" w:sz="0" w:space="0" w:color="auto"/>
                                                                                    <w:right w:val="none" w:sz="0" w:space="0" w:color="auto"/>
                                                                                  </w:divBdr>
                                                                                  <w:divsChild>
                                                                                    <w:div w:id="90980645">
                                                                                      <w:marLeft w:val="0"/>
                                                                                      <w:marRight w:val="0"/>
                                                                                      <w:marTop w:val="0"/>
                                                                                      <w:marBottom w:val="0"/>
                                                                                      <w:divBdr>
                                                                                        <w:top w:val="none" w:sz="0" w:space="0" w:color="auto"/>
                                                                                        <w:left w:val="none" w:sz="0" w:space="0" w:color="auto"/>
                                                                                        <w:bottom w:val="none" w:sz="0" w:space="0" w:color="auto"/>
                                                                                        <w:right w:val="none" w:sz="0" w:space="0" w:color="auto"/>
                                                                                      </w:divBdr>
                                                                                      <w:divsChild>
                                                                                        <w:div w:id="331417330">
                                                                                          <w:marLeft w:val="0"/>
                                                                                          <w:marRight w:val="0"/>
                                                                                          <w:marTop w:val="0"/>
                                                                                          <w:marBottom w:val="0"/>
                                                                                          <w:divBdr>
                                                                                            <w:top w:val="none" w:sz="0" w:space="0" w:color="auto"/>
                                                                                            <w:left w:val="none" w:sz="0" w:space="0" w:color="auto"/>
                                                                                            <w:bottom w:val="none" w:sz="0" w:space="0" w:color="auto"/>
                                                                                            <w:right w:val="none" w:sz="0" w:space="0" w:color="auto"/>
                                                                                          </w:divBdr>
                                                                                        </w:div>
                                                                                        <w:div w:id="1469278979">
                                                                                          <w:marLeft w:val="0"/>
                                                                                          <w:marRight w:val="0"/>
                                                                                          <w:marTop w:val="0"/>
                                                                                          <w:marBottom w:val="0"/>
                                                                                          <w:divBdr>
                                                                                            <w:top w:val="none" w:sz="0" w:space="0" w:color="auto"/>
                                                                                            <w:left w:val="none" w:sz="0" w:space="0" w:color="auto"/>
                                                                                            <w:bottom w:val="none" w:sz="0" w:space="0" w:color="auto"/>
                                                                                            <w:right w:val="none" w:sz="0" w:space="0" w:color="auto"/>
                                                                                          </w:divBdr>
                                                                                          <w:divsChild>
                                                                                            <w:div w:id="77942443">
                                                                                              <w:marLeft w:val="0"/>
                                                                                              <w:marRight w:val="0"/>
                                                                                              <w:marTop w:val="0"/>
                                                                                              <w:marBottom w:val="0"/>
                                                                                              <w:divBdr>
                                                                                                <w:top w:val="none" w:sz="0" w:space="0" w:color="auto"/>
                                                                                                <w:left w:val="none" w:sz="0" w:space="0" w:color="auto"/>
                                                                                                <w:bottom w:val="none" w:sz="0" w:space="0" w:color="auto"/>
                                                                                                <w:right w:val="none" w:sz="0" w:space="0" w:color="auto"/>
                                                                                              </w:divBdr>
                                                                                            </w:div>
                                                                                            <w:div w:id="112753663">
                                                                                              <w:marLeft w:val="0"/>
                                                                                              <w:marRight w:val="0"/>
                                                                                              <w:marTop w:val="0"/>
                                                                                              <w:marBottom w:val="0"/>
                                                                                              <w:divBdr>
                                                                                                <w:top w:val="none" w:sz="0" w:space="0" w:color="auto"/>
                                                                                                <w:left w:val="none" w:sz="0" w:space="0" w:color="auto"/>
                                                                                                <w:bottom w:val="none" w:sz="0" w:space="0" w:color="auto"/>
                                                                                                <w:right w:val="none" w:sz="0" w:space="0" w:color="auto"/>
                                                                                              </w:divBdr>
                                                                                            </w:div>
                                                                                            <w:div w:id="450439215">
                                                                                              <w:marLeft w:val="0"/>
                                                                                              <w:marRight w:val="0"/>
                                                                                              <w:marTop w:val="0"/>
                                                                                              <w:marBottom w:val="0"/>
                                                                                              <w:divBdr>
                                                                                                <w:top w:val="none" w:sz="0" w:space="0" w:color="auto"/>
                                                                                                <w:left w:val="none" w:sz="0" w:space="0" w:color="auto"/>
                                                                                                <w:bottom w:val="none" w:sz="0" w:space="0" w:color="auto"/>
                                                                                                <w:right w:val="none" w:sz="0" w:space="0" w:color="auto"/>
                                                                                              </w:divBdr>
                                                                                            </w:div>
                                                                                            <w:div w:id="850529425">
                                                                                              <w:marLeft w:val="0"/>
                                                                                              <w:marRight w:val="0"/>
                                                                                              <w:marTop w:val="0"/>
                                                                                              <w:marBottom w:val="0"/>
                                                                                              <w:divBdr>
                                                                                                <w:top w:val="none" w:sz="0" w:space="0" w:color="auto"/>
                                                                                                <w:left w:val="none" w:sz="0" w:space="0" w:color="auto"/>
                                                                                                <w:bottom w:val="none" w:sz="0" w:space="0" w:color="auto"/>
                                                                                                <w:right w:val="none" w:sz="0" w:space="0" w:color="auto"/>
                                                                                              </w:divBdr>
                                                                                            </w:div>
                                                                                            <w:div w:id="586691499">
                                                                                              <w:marLeft w:val="0"/>
                                                                                              <w:marRight w:val="0"/>
                                                                                              <w:marTop w:val="0"/>
                                                                                              <w:marBottom w:val="0"/>
                                                                                              <w:divBdr>
                                                                                                <w:top w:val="none" w:sz="0" w:space="0" w:color="auto"/>
                                                                                                <w:left w:val="none" w:sz="0" w:space="0" w:color="auto"/>
                                                                                                <w:bottom w:val="none" w:sz="0" w:space="0" w:color="auto"/>
                                                                                                <w:right w:val="none" w:sz="0" w:space="0" w:color="auto"/>
                                                                                              </w:divBdr>
                                                                                            </w:div>
                                                                                            <w:div w:id="1029602976">
                                                                                              <w:marLeft w:val="0"/>
                                                                                              <w:marRight w:val="0"/>
                                                                                              <w:marTop w:val="0"/>
                                                                                              <w:marBottom w:val="0"/>
                                                                                              <w:divBdr>
                                                                                                <w:top w:val="none" w:sz="0" w:space="0" w:color="auto"/>
                                                                                                <w:left w:val="none" w:sz="0" w:space="0" w:color="auto"/>
                                                                                                <w:bottom w:val="none" w:sz="0" w:space="0" w:color="auto"/>
                                                                                                <w:right w:val="none" w:sz="0" w:space="0" w:color="auto"/>
                                                                                              </w:divBdr>
                                                                                            </w:div>
                                                                                            <w:div w:id="15768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n.naparat@gmail.com" TargetMode="External"/><Relationship Id="rId3" Type="http://schemas.openxmlformats.org/officeDocument/2006/relationships/settings" Target="settings.xml"/><Relationship Id="rId7" Type="http://schemas.openxmlformats.org/officeDocument/2006/relationships/hyperlink" Target="http://www.campuschin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c.edu.cn/studyinchina" TargetMode="External"/><Relationship Id="rId11" Type="http://schemas.openxmlformats.org/officeDocument/2006/relationships/theme" Target="theme/theme1.xml"/><Relationship Id="rId5" Type="http://schemas.openxmlformats.org/officeDocument/2006/relationships/hyperlink" Target="http://www.aunsec.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un.napar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Porranee Singpliam</dc:creator>
  <cp:keywords/>
  <dc:description/>
  <cp:lastModifiedBy>Porranee Singpliam</cp:lastModifiedBy>
  <cp:revision>1</cp:revision>
  <dcterms:created xsi:type="dcterms:W3CDTF">2020-04-14T04:30:00Z</dcterms:created>
  <dcterms:modified xsi:type="dcterms:W3CDTF">2020-04-14T04:31:00Z</dcterms:modified>
</cp:coreProperties>
</file>